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16" w:rsidRDefault="001A6016"/>
    <w:tbl>
      <w:tblPr>
        <w:tblStyle w:val="TableGrid"/>
        <w:tblW w:w="15877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410"/>
        <w:gridCol w:w="2410"/>
        <w:gridCol w:w="2410"/>
        <w:gridCol w:w="2409"/>
        <w:gridCol w:w="2410"/>
      </w:tblGrid>
      <w:tr w:rsidR="0030464B" w:rsidTr="00E950D6">
        <w:tc>
          <w:tcPr>
            <w:tcW w:w="15877" w:type="dxa"/>
            <w:gridSpan w:val="7"/>
            <w:shd w:val="clear" w:color="auto" w:fill="009900"/>
          </w:tcPr>
          <w:p w:rsidR="0030464B" w:rsidRPr="0030464B" w:rsidRDefault="0030464B" w:rsidP="00D069F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Year 4 Curriculum Overview 2023-24</w:t>
            </w:r>
          </w:p>
        </w:tc>
      </w:tr>
      <w:tr w:rsidR="0030464B" w:rsidTr="00E950D6">
        <w:tc>
          <w:tcPr>
            <w:tcW w:w="1419" w:type="dxa"/>
            <w:shd w:val="clear" w:color="auto" w:fill="009900"/>
          </w:tcPr>
          <w:p w:rsidR="00D069FA" w:rsidRPr="009C7854" w:rsidRDefault="009C7854" w:rsidP="009C7854">
            <w:pPr>
              <w:jc w:val="center"/>
              <w:rPr>
                <w:b/>
              </w:rPr>
            </w:pPr>
            <w:r w:rsidRPr="009C7854">
              <w:rPr>
                <w:b/>
                <w:color w:val="FFFFFF" w:themeColor="background1"/>
              </w:rPr>
              <w:t>Subject</w:t>
            </w:r>
          </w:p>
        </w:tc>
        <w:tc>
          <w:tcPr>
            <w:tcW w:w="2409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Advent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Advent 2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Lent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D1AF5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Lent 2</w:t>
            </w:r>
          </w:p>
        </w:tc>
        <w:tc>
          <w:tcPr>
            <w:tcW w:w="2409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Pentecost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Pentecost 2</w:t>
            </w:r>
          </w:p>
        </w:tc>
      </w:tr>
      <w:tr w:rsidR="00452B59" w:rsidRPr="00420834" w:rsidTr="00E950D6">
        <w:tc>
          <w:tcPr>
            <w:tcW w:w="1419" w:type="dxa"/>
            <w:shd w:val="clear" w:color="auto" w:fill="009900"/>
          </w:tcPr>
          <w:p w:rsidR="00D069FA" w:rsidRPr="00420834" w:rsidRDefault="00D069FA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RE</w:t>
            </w:r>
          </w:p>
        </w:tc>
        <w:tc>
          <w:tcPr>
            <w:tcW w:w="2409" w:type="dxa"/>
            <w:shd w:val="clear" w:color="auto" w:fill="CCFFCC"/>
          </w:tcPr>
          <w:p w:rsidR="0030464B" w:rsidRPr="00213D04" w:rsidRDefault="0030464B" w:rsidP="0030464B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Domestic Church</w:t>
            </w:r>
          </w:p>
          <w:p w:rsidR="00D069FA" w:rsidRPr="00213D04" w:rsidRDefault="0030464B" w:rsidP="000A0B24">
            <w:pPr>
              <w:jc w:val="center"/>
              <w:rPr>
                <w:rFonts w:cstheme="minorHAnsi"/>
              </w:rPr>
            </w:pPr>
            <w:r w:rsidRPr="00213D04">
              <w:rPr>
                <w:rFonts w:cstheme="minorHAnsi"/>
                <w:b/>
              </w:rPr>
              <w:t>People</w:t>
            </w:r>
            <w:r w:rsidRPr="00213D04">
              <w:rPr>
                <w:rFonts w:cstheme="minorHAnsi"/>
              </w:rPr>
              <w:t>-</w:t>
            </w:r>
            <w:r w:rsidRPr="00213D04">
              <w:rPr>
                <w:rFonts w:eastAsia="Times New Roman" w:cstheme="minorHAnsi"/>
                <w:kern w:val="28"/>
                <w:lang w:eastAsia="en-GB"/>
                <w14:cntxtAlts/>
              </w:rPr>
              <w:t xml:space="preserve"> The family of God in Scripture</w:t>
            </w:r>
          </w:p>
          <w:p w:rsidR="0030464B" w:rsidRPr="00213D04" w:rsidRDefault="0030464B" w:rsidP="0030464B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>5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Sep – 29th Sep</w:t>
            </w:r>
          </w:p>
          <w:p w:rsidR="0030464B" w:rsidRPr="00213D04" w:rsidRDefault="0030464B" w:rsidP="0030464B">
            <w:pPr>
              <w:jc w:val="center"/>
              <w:rPr>
                <w:rFonts w:cstheme="minorHAnsi"/>
                <w:b/>
              </w:rPr>
            </w:pPr>
          </w:p>
          <w:p w:rsidR="0030464B" w:rsidRPr="00213D04" w:rsidRDefault="0030464B" w:rsidP="0030464B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Judaism</w:t>
            </w:r>
          </w:p>
          <w:p w:rsidR="0030464B" w:rsidRPr="00213D04" w:rsidRDefault="0030464B" w:rsidP="0030464B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  <w:t>Torah</w:t>
            </w:r>
          </w:p>
          <w:p w:rsidR="0030464B" w:rsidRPr="00213D04" w:rsidRDefault="0030464B" w:rsidP="0030464B">
            <w:pPr>
              <w:jc w:val="center"/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>2nd Oct – 20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Oct</w:t>
            </w:r>
          </w:p>
          <w:p w:rsidR="0030464B" w:rsidRPr="00213D04" w:rsidRDefault="0030464B" w:rsidP="0030464B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CCFFCC"/>
          </w:tcPr>
          <w:p w:rsidR="0030464B" w:rsidRPr="00213D04" w:rsidRDefault="0030464B" w:rsidP="00DD1AF5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Baptism/Confirmation</w:t>
            </w:r>
          </w:p>
          <w:p w:rsidR="0030464B" w:rsidRPr="00213D04" w:rsidRDefault="0030464B" w:rsidP="00420834">
            <w:pPr>
              <w:jc w:val="center"/>
              <w:rPr>
                <w:rFonts w:eastAsia="Times New Roman" w:cstheme="minorHAnsi"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  <w:t xml:space="preserve">Called - </w:t>
            </w:r>
            <w:r w:rsidRPr="00213D04">
              <w:rPr>
                <w:rFonts w:eastAsia="Times New Roman" w:cstheme="minorHAnsi"/>
                <w:kern w:val="28"/>
                <w:lang w:eastAsia="en-GB"/>
                <w14:cntxtAlts/>
              </w:rPr>
              <w:t>Confirmation: a call to witness</w:t>
            </w:r>
          </w:p>
          <w:p w:rsidR="00420834" w:rsidRPr="00213D04" w:rsidRDefault="00420834" w:rsidP="00420834">
            <w:pPr>
              <w:jc w:val="center"/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>6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Nov – 1st Nov</w:t>
            </w:r>
          </w:p>
          <w:p w:rsidR="0030464B" w:rsidRPr="00213D04" w:rsidRDefault="0030464B" w:rsidP="00DD1AF5">
            <w:pPr>
              <w:jc w:val="center"/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</w:pPr>
          </w:p>
          <w:p w:rsidR="0030464B" w:rsidRPr="00213D04" w:rsidRDefault="0030464B" w:rsidP="00DD1AF5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Advent/Christmas</w:t>
            </w:r>
          </w:p>
          <w:p w:rsidR="0030464B" w:rsidRPr="00213D04" w:rsidRDefault="0030464B" w:rsidP="00DD1AF5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Gift</w:t>
            </w:r>
            <w:r w:rsidRPr="00213D04"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13D04">
              <w:rPr>
                <w:rFonts w:eastAsia="Times New Roman" w:cstheme="minorHAnsi"/>
                <w:kern w:val="28"/>
                <w:lang w:eastAsia="en-GB"/>
                <w14:cntxtAlts/>
              </w:rPr>
              <w:t>God’s gift of love and friendship in Jesus</w:t>
            </w:r>
          </w:p>
          <w:p w:rsidR="0030464B" w:rsidRPr="00213D04" w:rsidRDefault="0030464B" w:rsidP="00DD1AF5">
            <w:pPr>
              <w:jc w:val="center"/>
              <w:rPr>
                <w:rFonts w:cstheme="minorHAnsi"/>
                <w:b/>
                <w:iCs/>
              </w:rPr>
            </w:pPr>
            <w:r w:rsidRPr="00213D04">
              <w:rPr>
                <w:rFonts w:cstheme="minorHAnsi"/>
                <w:b/>
                <w:i/>
              </w:rPr>
              <w:t>4th – 20</w:t>
            </w:r>
            <w:r w:rsidRPr="00213D04">
              <w:rPr>
                <w:rFonts w:cstheme="minorHAnsi"/>
                <w:b/>
                <w:i/>
                <w:vertAlign w:val="superscript"/>
              </w:rPr>
              <w:t>th</w:t>
            </w:r>
            <w:r w:rsidRPr="00213D04">
              <w:rPr>
                <w:rFonts w:cstheme="minorHAnsi"/>
                <w:b/>
                <w:i/>
              </w:rPr>
              <w:t xml:space="preserve"> Dec</w:t>
            </w:r>
          </w:p>
          <w:p w:rsidR="00D069FA" w:rsidRPr="00213D04" w:rsidRDefault="00D069FA" w:rsidP="00DD1AF5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CCFFCC"/>
          </w:tcPr>
          <w:p w:rsidR="00DD1AF5" w:rsidRPr="00213D04" w:rsidRDefault="00DD1AF5" w:rsidP="00DD1AF5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Local Church</w:t>
            </w:r>
          </w:p>
          <w:p w:rsidR="00DD1AF5" w:rsidRPr="00213D04" w:rsidRDefault="00DD1AF5" w:rsidP="00420834">
            <w:pPr>
              <w:widowControl w:val="0"/>
              <w:jc w:val="center"/>
              <w:rPr>
                <w:rFonts w:eastAsia="Times New Roman" w:cstheme="minorHAnsi"/>
                <w:kern w:val="28"/>
                <w:lang w:eastAsia="en-GB"/>
                <w14:cntxtAlts/>
              </w:rPr>
            </w:pPr>
            <w:r w:rsidRPr="00213D04">
              <w:rPr>
                <w:rFonts w:cstheme="minorHAnsi"/>
                <w:b/>
              </w:rPr>
              <w:t xml:space="preserve">Community- </w:t>
            </w:r>
            <w:r w:rsidRPr="00213D04">
              <w:rPr>
                <w:rFonts w:eastAsia="Times New Roman" w:cstheme="minorHAnsi"/>
                <w:kern w:val="28"/>
                <w:lang w:eastAsia="en-GB"/>
                <w14:cntxtAlts/>
              </w:rPr>
              <w:t>Life in the local Christian community and ministries in the parish</w:t>
            </w:r>
          </w:p>
          <w:p w:rsidR="00420834" w:rsidRPr="00213D04" w:rsidRDefault="00420834" w:rsidP="00420834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>3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rd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Jan – 2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nd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Feb</w:t>
            </w:r>
          </w:p>
          <w:p w:rsidR="00D069FA" w:rsidRPr="00213D04" w:rsidRDefault="00D069FA" w:rsidP="00DD1AF5">
            <w:pPr>
              <w:widowControl w:val="0"/>
              <w:jc w:val="center"/>
              <w:rPr>
                <w:rFonts w:cstheme="minorHAnsi"/>
                <w:b/>
              </w:rPr>
            </w:pPr>
          </w:p>
          <w:p w:rsidR="00DD1AF5" w:rsidRPr="00213D04" w:rsidRDefault="00DD1AF5" w:rsidP="00DD1AF5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Eucharist</w:t>
            </w:r>
          </w:p>
          <w:p w:rsidR="00DD1AF5" w:rsidRPr="00213D04" w:rsidRDefault="00DD1AF5" w:rsidP="00420834">
            <w:pPr>
              <w:widowControl w:val="0"/>
              <w:jc w:val="center"/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</w:pPr>
            <w:r w:rsidRPr="00213D04">
              <w:rPr>
                <w:rFonts w:cstheme="minorHAnsi"/>
                <w:b/>
              </w:rPr>
              <w:t>Giving and Receiving-</w:t>
            </w:r>
          </w:p>
          <w:p w:rsidR="00DD1AF5" w:rsidRPr="00213D04" w:rsidRDefault="00DD1AF5" w:rsidP="00DD1AF5">
            <w:pPr>
              <w:widowControl w:val="0"/>
              <w:jc w:val="center"/>
              <w:rPr>
                <w:rFonts w:eastAsia="Times New Roman" w:cstheme="minorHAnsi"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kern w:val="28"/>
                <w:lang w:eastAsia="en-GB"/>
                <w14:cntxtAlts/>
              </w:rPr>
              <w:t>Living in communion</w:t>
            </w:r>
          </w:p>
          <w:p w:rsidR="00420834" w:rsidRPr="00213D04" w:rsidRDefault="00420834" w:rsidP="00420834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>5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February – 5th March</w:t>
            </w:r>
          </w:p>
          <w:p w:rsidR="00DD1AF5" w:rsidRPr="00213D04" w:rsidRDefault="00DD1AF5" w:rsidP="00DD1AF5">
            <w:pPr>
              <w:widowControl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CCFFCC"/>
          </w:tcPr>
          <w:p w:rsidR="00DD1AF5" w:rsidRPr="00213D04" w:rsidRDefault="00DD1AF5" w:rsidP="00420834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Eucharis</w:t>
            </w:r>
            <w:r w:rsidR="00420834" w:rsidRPr="00213D04">
              <w:rPr>
                <w:rFonts w:cstheme="minorHAnsi"/>
                <w:b/>
              </w:rPr>
              <w:t>t</w:t>
            </w:r>
          </w:p>
          <w:p w:rsidR="00DD1AF5" w:rsidRPr="00213D04" w:rsidRDefault="00DD1AF5" w:rsidP="00DD1AF5">
            <w:pPr>
              <w:widowControl w:val="0"/>
              <w:jc w:val="center"/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</w:pPr>
            <w:r w:rsidRPr="00213D04">
              <w:rPr>
                <w:rFonts w:cstheme="minorHAnsi"/>
                <w:b/>
              </w:rPr>
              <w:t>Giving and Receiving-</w:t>
            </w:r>
          </w:p>
          <w:p w:rsidR="00420834" w:rsidRPr="00213D04" w:rsidRDefault="00DD1AF5" w:rsidP="00420834">
            <w:pPr>
              <w:widowControl w:val="0"/>
              <w:jc w:val="center"/>
              <w:rPr>
                <w:rFonts w:eastAsia="Times New Roman" w:cstheme="minorHAnsi"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kern w:val="28"/>
                <w:lang w:eastAsia="en-GB"/>
                <w14:cntxtAlts/>
              </w:rPr>
              <w:t>Living in communion</w:t>
            </w:r>
          </w:p>
          <w:p w:rsidR="00420834" w:rsidRPr="00213D04" w:rsidRDefault="00420834" w:rsidP="00420834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>5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February – 5th March</w:t>
            </w:r>
          </w:p>
          <w:p w:rsidR="00DD1AF5" w:rsidRPr="00213D04" w:rsidRDefault="00DD1AF5" w:rsidP="00DD1AF5">
            <w:pPr>
              <w:widowControl w:val="0"/>
              <w:jc w:val="center"/>
              <w:rPr>
                <w:rFonts w:eastAsia="Times New Roman" w:cstheme="minorHAnsi"/>
                <w:kern w:val="28"/>
                <w:lang w:eastAsia="en-GB"/>
                <w14:cntxtAlts/>
              </w:rPr>
            </w:pPr>
          </w:p>
          <w:p w:rsidR="00DD1AF5" w:rsidRPr="00213D04" w:rsidRDefault="00DD1AF5" w:rsidP="00DD1AF5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Lent/Easter</w:t>
            </w:r>
          </w:p>
          <w:p w:rsidR="00420834" w:rsidRPr="00213D04" w:rsidRDefault="00DD1AF5" w:rsidP="00420834">
            <w:pPr>
              <w:jc w:val="center"/>
              <w:rPr>
                <w:rFonts w:eastAsia="Times New Roman" w:cstheme="minorHAnsi"/>
                <w:kern w:val="28"/>
                <w:lang w:eastAsia="en-GB"/>
                <w14:cntxtAlts/>
              </w:rPr>
            </w:pPr>
            <w:r w:rsidRPr="00213D04">
              <w:rPr>
                <w:rFonts w:cstheme="minorHAnsi"/>
                <w:b/>
              </w:rPr>
              <w:t>Self-Discipline-</w:t>
            </w:r>
            <w:r w:rsidRPr="00213D04">
              <w:rPr>
                <w:rFonts w:cstheme="minorHAnsi"/>
              </w:rPr>
              <w:t xml:space="preserve"> </w:t>
            </w:r>
            <w:r w:rsidRPr="00213D04">
              <w:rPr>
                <w:rFonts w:eastAsia="Times New Roman" w:cstheme="minorHAnsi"/>
                <w:kern w:val="28"/>
                <w:lang w:eastAsia="en-GB"/>
                <w14:cntxtAlts/>
              </w:rPr>
              <w:t>Celebrating growth to new life</w:t>
            </w:r>
          </w:p>
          <w:p w:rsidR="00420834" w:rsidRPr="00213D04" w:rsidRDefault="00420834" w:rsidP="00420834">
            <w:pPr>
              <w:jc w:val="center"/>
              <w:rPr>
                <w:rFonts w:cstheme="minorHAnsi"/>
              </w:rPr>
            </w:pP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>6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March–28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</w:p>
          <w:p w:rsidR="00D069FA" w:rsidRPr="00213D04" w:rsidRDefault="00D069FA" w:rsidP="00DD1AF5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CCFFCC"/>
          </w:tcPr>
          <w:p w:rsidR="0033717E" w:rsidRPr="00213D04" w:rsidRDefault="0033717E" w:rsidP="0033717E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Pentecost</w:t>
            </w:r>
          </w:p>
          <w:p w:rsidR="0033717E" w:rsidRPr="00213D04" w:rsidRDefault="0033717E" w:rsidP="00420834">
            <w:pPr>
              <w:jc w:val="center"/>
              <w:rPr>
                <w:rFonts w:eastAsia="Times New Roman" w:cstheme="minorHAnsi"/>
                <w:bCs/>
                <w:kern w:val="28"/>
                <w:lang w:eastAsia="en-GB"/>
                <w14:cntxtAlts/>
              </w:rPr>
            </w:pPr>
            <w:r w:rsidRPr="00213D04">
              <w:rPr>
                <w:rFonts w:cstheme="minorHAnsi"/>
                <w:b/>
              </w:rPr>
              <w:t xml:space="preserve">New Life- </w:t>
            </w:r>
            <w:r w:rsidRPr="00213D04">
              <w:rPr>
                <w:rFonts w:eastAsia="Times New Roman" w:cstheme="minorHAnsi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:rsidR="00420834" w:rsidRPr="00213D04" w:rsidRDefault="00420834" w:rsidP="0042083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>15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April – 10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May</w:t>
            </w:r>
          </w:p>
          <w:p w:rsidR="0033717E" w:rsidRPr="00213D04" w:rsidRDefault="0033717E" w:rsidP="0033717E">
            <w:pPr>
              <w:jc w:val="center"/>
              <w:rPr>
                <w:rFonts w:cstheme="minorHAnsi"/>
                <w:b/>
              </w:rPr>
            </w:pPr>
          </w:p>
          <w:p w:rsidR="0033717E" w:rsidRPr="00213D04" w:rsidRDefault="0033717E" w:rsidP="0033717E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Other Religions</w:t>
            </w:r>
          </w:p>
          <w:p w:rsidR="0033717E" w:rsidRPr="00213D04" w:rsidRDefault="0033717E" w:rsidP="00420834">
            <w:pPr>
              <w:jc w:val="center"/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  <w:t>Sikhism -</w:t>
            </w:r>
            <w:r w:rsidRPr="00213D04">
              <w:rPr>
                <w:rFonts w:eastAsia="Times New Roman" w:cstheme="minorHAnsi"/>
                <w:bCs/>
                <w:kern w:val="28"/>
                <w:lang w:eastAsia="en-GB"/>
                <w14:cntxtAlts/>
              </w:rPr>
              <w:t>Guru Granth Sahib</w:t>
            </w:r>
          </w:p>
          <w:p w:rsidR="00420834" w:rsidRPr="00213D04" w:rsidRDefault="00420834" w:rsidP="00420834">
            <w:pPr>
              <w:jc w:val="center"/>
              <w:rPr>
                <w:rFonts w:cstheme="minorHAnsi"/>
                <w:b/>
                <w:i/>
              </w:rPr>
            </w:pPr>
            <w:r w:rsidRPr="00213D04">
              <w:rPr>
                <w:rFonts w:cstheme="minorHAnsi"/>
                <w:b/>
                <w:i/>
              </w:rPr>
              <w:t>13</w:t>
            </w:r>
            <w:r w:rsidRPr="00213D04">
              <w:rPr>
                <w:rFonts w:cstheme="minorHAnsi"/>
                <w:b/>
                <w:i/>
                <w:vertAlign w:val="superscript"/>
              </w:rPr>
              <w:t>th</w:t>
            </w:r>
            <w:r w:rsidRPr="00213D04">
              <w:rPr>
                <w:rFonts w:cstheme="minorHAnsi"/>
                <w:b/>
                <w:i/>
              </w:rPr>
              <w:t xml:space="preserve"> - 24</w:t>
            </w:r>
            <w:r w:rsidRPr="00213D04">
              <w:rPr>
                <w:rFonts w:cstheme="minorHAnsi"/>
                <w:b/>
                <w:i/>
                <w:vertAlign w:val="superscript"/>
              </w:rPr>
              <w:t>th</w:t>
            </w:r>
            <w:r w:rsidRPr="00213D04">
              <w:rPr>
                <w:rFonts w:cstheme="minorHAnsi"/>
                <w:b/>
                <w:i/>
              </w:rPr>
              <w:t xml:space="preserve"> May</w:t>
            </w:r>
          </w:p>
          <w:p w:rsidR="0033717E" w:rsidRPr="00213D04" w:rsidRDefault="0033717E" w:rsidP="003371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CCFFCC"/>
          </w:tcPr>
          <w:p w:rsidR="00420834" w:rsidRPr="00213D04" w:rsidRDefault="0033717E" w:rsidP="0033717E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Reconciliation/</w:t>
            </w:r>
          </w:p>
          <w:p w:rsidR="0033717E" w:rsidRPr="00213D04" w:rsidRDefault="0033717E" w:rsidP="0033717E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Anointing of the sick</w:t>
            </w:r>
          </w:p>
          <w:p w:rsidR="0033717E" w:rsidRPr="00213D04" w:rsidRDefault="00420834" w:rsidP="00420834">
            <w:pPr>
              <w:jc w:val="center"/>
              <w:rPr>
                <w:rFonts w:eastAsia="Times New Roman" w:cstheme="minorHAnsi"/>
                <w:b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  <w:t>Building Bridges</w:t>
            </w:r>
            <w:r w:rsidR="0033717E" w:rsidRPr="00213D04"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="0033717E" w:rsidRPr="00213D04">
              <w:rPr>
                <w:rFonts w:eastAsia="Times New Roman" w:cstheme="minorHAnsi"/>
                <w:bCs/>
                <w:kern w:val="28"/>
                <w:lang w:eastAsia="en-GB"/>
                <w14:cntxtAlts/>
              </w:rPr>
              <w:t>Admitting wrong, being reconciled with God and each other</w:t>
            </w:r>
          </w:p>
          <w:p w:rsidR="00420834" w:rsidRPr="00213D04" w:rsidRDefault="00420834" w:rsidP="0042083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>3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rd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June–25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June </w:t>
            </w:r>
          </w:p>
          <w:p w:rsidR="0033717E" w:rsidRPr="00213D04" w:rsidRDefault="0033717E" w:rsidP="0033717E">
            <w:pPr>
              <w:jc w:val="center"/>
              <w:rPr>
                <w:rFonts w:cstheme="minorHAnsi"/>
                <w:b/>
              </w:rPr>
            </w:pPr>
          </w:p>
          <w:p w:rsidR="0033717E" w:rsidRPr="00213D04" w:rsidRDefault="0033717E" w:rsidP="0033717E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Universal Church</w:t>
            </w:r>
          </w:p>
          <w:p w:rsidR="00420834" w:rsidRPr="00213D04" w:rsidRDefault="00420834" w:rsidP="00420834">
            <w:pPr>
              <w:jc w:val="center"/>
              <w:rPr>
                <w:rFonts w:eastAsia="Times New Roman" w:cstheme="minorHAnsi"/>
                <w:b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  <w:t>God’s People</w:t>
            </w:r>
            <w:r w:rsidR="0033717E" w:rsidRPr="00213D04"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="0033717E" w:rsidRPr="00213D04">
              <w:rPr>
                <w:rFonts w:eastAsia="Times New Roman" w:cstheme="minorHAnsi"/>
                <w:bCs/>
                <w:kern w:val="28"/>
                <w:lang w:eastAsia="en-GB"/>
                <w14:cntxtAlts/>
              </w:rPr>
              <w:t>Different saints show people what God is like</w:t>
            </w:r>
          </w:p>
          <w:p w:rsidR="0033717E" w:rsidRPr="00213D04" w:rsidRDefault="00420834" w:rsidP="00213D0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</w:pP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>26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vertAlign w:val="superscript"/>
                <w:lang w:eastAsia="en-GB"/>
                <w14:cntxtAlts/>
              </w:rPr>
              <w:t>th</w:t>
            </w:r>
            <w:r w:rsidRPr="00213D04">
              <w:rPr>
                <w:rFonts w:eastAsia="Times New Roman" w:cstheme="minorHAnsi"/>
                <w:b/>
                <w:bCs/>
                <w:i/>
                <w:iCs/>
                <w:kern w:val="28"/>
                <w:lang w:eastAsia="en-GB"/>
                <w14:cntxtAlts/>
              </w:rPr>
              <w:t xml:space="preserve"> June–19th July</w:t>
            </w:r>
          </w:p>
        </w:tc>
      </w:tr>
      <w:tr w:rsidR="00452B59" w:rsidRPr="00420834" w:rsidTr="00E950D6">
        <w:tc>
          <w:tcPr>
            <w:tcW w:w="1419" w:type="dxa"/>
            <w:shd w:val="clear" w:color="auto" w:fill="009900"/>
          </w:tcPr>
          <w:p w:rsidR="00D069FA" w:rsidRPr="00420834" w:rsidRDefault="00D069FA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English</w:t>
            </w:r>
          </w:p>
          <w:p w:rsidR="00941B9E" w:rsidRPr="00420834" w:rsidRDefault="00941B9E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Writing</w:t>
            </w:r>
          </w:p>
        </w:tc>
        <w:tc>
          <w:tcPr>
            <w:tcW w:w="2409" w:type="dxa"/>
            <w:shd w:val="clear" w:color="auto" w:fill="99FF99"/>
          </w:tcPr>
          <w:p w:rsidR="00D069FA" w:rsidRPr="00420834" w:rsidRDefault="0030464B" w:rsidP="0030464B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  <w:noProof/>
              </w:rPr>
              <w:drawing>
                <wp:inline distT="0" distB="0" distL="0" distR="0" wp14:anchorId="0B072D21" wp14:editId="15FDD71F">
                  <wp:extent cx="1021080" cy="1013460"/>
                  <wp:effectExtent l="0" t="0" r="7620" b="0"/>
                  <wp:docPr id="24" name="Picture 24" descr="Once Upon a Raindrop: The Story of Water: Amazon.co.uk: Carter, James,  Nomoco: 9781848577145: 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Once Upon a Raindrop: The Story of Water: Amazon.co.uk: Carter, James,  Nomoco: 9781848577145: Book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64B" w:rsidRPr="00420834" w:rsidRDefault="0030464B" w:rsidP="0030464B">
            <w:pPr>
              <w:jc w:val="center"/>
              <w:rPr>
                <w:rFonts w:ascii="Calibri" w:hAnsi="Calibri" w:cs="Calibri"/>
                <w:szCs w:val="18"/>
              </w:rPr>
            </w:pPr>
            <w:r w:rsidRPr="00420834">
              <w:rPr>
                <w:rFonts w:ascii="Calibri" w:hAnsi="Calibri" w:cs="Calibri"/>
                <w:szCs w:val="18"/>
              </w:rPr>
              <w:t>Writing to inform</w:t>
            </w:r>
          </w:p>
          <w:p w:rsidR="0030464B" w:rsidRPr="00420834" w:rsidRDefault="0030464B" w:rsidP="0030464B">
            <w:pPr>
              <w:jc w:val="center"/>
              <w:rPr>
                <w:rFonts w:ascii="Calibri" w:hAnsi="Calibri" w:cs="Calibri"/>
              </w:rPr>
            </w:pPr>
          </w:p>
          <w:p w:rsidR="0030464B" w:rsidRPr="00420834" w:rsidRDefault="0030464B" w:rsidP="0030464B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  <w:noProof/>
              </w:rPr>
              <w:drawing>
                <wp:inline distT="0" distB="0" distL="0" distR="0" wp14:anchorId="437F55BC" wp14:editId="7C7DF10A">
                  <wp:extent cx="792480" cy="730885"/>
                  <wp:effectExtent l="0" t="0" r="7620" b="0"/>
                  <wp:docPr id="77" name="Picture 77" descr="The Rhythm of the Rain: Amazon.co.uk: Baker-Smith, Grahame, Baker-Smith,  Grahame: 9781787410152: 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The Rhythm of the Rain: Amazon.co.uk: Baker-Smith, Grahame, Baker-Smith,  Grahame: 9781787410152: Book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34" w:rsidRPr="00420834" w:rsidRDefault="0030464B" w:rsidP="00213D0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Writing to entertain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  <w:noProof/>
              </w:rPr>
              <w:drawing>
                <wp:inline distT="0" distB="0" distL="0" distR="0" wp14:anchorId="76050BAE" wp14:editId="3A9DF664">
                  <wp:extent cx="1323501" cy="1043940"/>
                  <wp:effectExtent l="0" t="0" r="0" b="3810"/>
                  <wp:docPr id="20" name="Picture 20" descr="Pie Corbett Portal Story: KS2 Lesson Plan Resource - History, English &amp;  Grammar | Talk 4 writing, Teaching lessons plans, Writing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 Corbett Portal Story: KS2 Lesson Plan Resource - History, English &amp;  Grammar | Talk 4 writing, Teaching lessons plans, Writing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105"/>
                          <a:stretch/>
                        </pic:blipFill>
                        <pic:spPr bwMode="auto">
                          <a:xfrm>
                            <a:off x="0" y="0"/>
                            <a:ext cx="1335661" cy="105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7A47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Writing to entertain and inform.</w:t>
            </w:r>
          </w:p>
          <w:p w:rsidR="004F7A47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</w:p>
          <w:p w:rsidR="004F7A47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99FF99"/>
          </w:tcPr>
          <w:p w:rsidR="00D069FA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  <w:noProof/>
              </w:rPr>
              <w:drawing>
                <wp:inline distT="0" distB="0" distL="0" distR="0" wp14:anchorId="3BCDA5BA" wp14:editId="5B5BA96F">
                  <wp:extent cx="861060" cy="1323430"/>
                  <wp:effectExtent l="0" t="0" r="0" b="0"/>
                  <wp:docPr id="47" name="Picture 47" descr="Queen of Darkness: Boudica&amp;#39;s army will rise... (Flashbacks) : Tony Bradman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een of Darkness: Boudica&amp;#39;s army will rise... (Flashbacks) : Tony Bradman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68" cy="13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A47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Writing to entertain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  <w:noProof/>
              </w:rPr>
              <w:drawing>
                <wp:inline distT="0" distB="0" distL="0" distR="0" wp14:anchorId="71C48503" wp14:editId="1B2FBDA0">
                  <wp:extent cx="1271270" cy="1066800"/>
                  <wp:effectExtent l="0" t="0" r="5080" b="0"/>
                  <wp:docPr id="26" name="Picture 26" descr="Ultimate Road Trip Map: Things To Do In The USA - Hand Luggage Only -  Travel, Food &amp;amp; Photography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ltimate Road Trip Map: Things To Do In The USA - Hand Luggage Only -  Travel, Food &amp;amp; Photography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A47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Writing to persuade and inform</w:t>
            </w:r>
          </w:p>
        </w:tc>
        <w:tc>
          <w:tcPr>
            <w:tcW w:w="2409" w:type="dxa"/>
            <w:shd w:val="clear" w:color="auto" w:fill="99FF99"/>
          </w:tcPr>
          <w:p w:rsidR="00D069FA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  <w:noProof/>
              </w:rPr>
              <w:drawing>
                <wp:inline distT="0" distB="0" distL="0" distR="0" wp14:anchorId="344C9ACD" wp14:editId="79DB7D7D">
                  <wp:extent cx="812220" cy="1233426"/>
                  <wp:effectExtent l="0" t="0" r="6985" b="5080"/>
                  <wp:docPr id="9" name="Picture 9" descr="Street Child x 30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 Child x 30 -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1" cy="124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A47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Writing to entertain and persuade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  <w:noProof/>
              </w:rPr>
              <w:drawing>
                <wp:inline distT="0" distB="0" distL="0" distR="0" wp14:anchorId="58A7AEA8" wp14:editId="33E43F32">
                  <wp:extent cx="1285875" cy="914400"/>
                  <wp:effectExtent l="0" t="0" r="9525" b="0"/>
                  <wp:docPr id="29" name="Picture 29" descr="The Digestive System: CrashCourse Biology #28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Digestive System: CrashCourse Biology #28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A47" w:rsidRPr="00420834" w:rsidRDefault="004F7A47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Writing to entertain and inform</w:t>
            </w:r>
          </w:p>
        </w:tc>
      </w:tr>
      <w:tr w:rsidR="00941B9E" w:rsidRPr="00420834" w:rsidTr="00E950D6">
        <w:tc>
          <w:tcPr>
            <w:tcW w:w="1419" w:type="dxa"/>
            <w:shd w:val="clear" w:color="auto" w:fill="009900"/>
          </w:tcPr>
          <w:p w:rsidR="00941B9E" w:rsidRPr="00420834" w:rsidRDefault="00F357ED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English Grammar</w:t>
            </w:r>
          </w:p>
        </w:tc>
        <w:tc>
          <w:tcPr>
            <w:tcW w:w="2409" w:type="dxa"/>
            <w:shd w:val="clear" w:color="auto" w:fill="CCFFCC"/>
          </w:tcPr>
          <w:p w:rsidR="00941B9E" w:rsidRPr="00420834" w:rsidRDefault="00F357ED" w:rsidP="0030464B">
            <w:pPr>
              <w:jc w:val="center"/>
              <w:rPr>
                <w:rFonts w:ascii="Calibri" w:hAnsi="Calibri" w:cs="Calibri"/>
                <w:noProof/>
              </w:rPr>
            </w:pPr>
            <w:r w:rsidRPr="00420834">
              <w:rPr>
                <w:rFonts w:ascii="Calibri" w:hAnsi="Calibri" w:cs="Calibri"/>
                <w:noProof/>
              </w:rPr>
              <w:t xml:space="preserve">Direct speech </w:t>
            </w:r>
          </w:p>
          <w:p w:rsidR="00F357ED" w:rsidRPr="00420834" w:rsidRDefault="00F357ED" w:rsidP="0030464B">
            <w:pPr>
              <w:jc w:val="center"/>
              <w:rPr>
                <w:rFonts w:ascii="Calibri" w:hAnsi="Calibri" w:cs="Calibri"/>
                <w:b/>
                <w:noProof/>
              </w:rPr>
            </w:pPr>
            <w:r w:rsidRPr="00420834">
              <w:rPr>
                <w:rFonts w:ascii="Calibri" w:hAnsi="Calibri" w:cs="Calibri"/>
                <w:noProof/>
              </w:rPr>
              <w:t>Plural + possessive s</w:t>
            </w:r>
          </w:p>
        </w:tc>
        <w:tc>
          <w:tcPr>
            <w:tcW w:w="2410" w:type="dxa"/>
            <w:shd w:val="clear" w:color="auto" w:fill="CCFFCC"/>
          </w:tcPr>
          <w:p w:rsidR="003A1301" w:rsidRPr="00420834" w:rsidRDefault="003A1301" w:rsidP="003A1301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Inverted commas</w:t>
            </w:r>
          </w:p>
          <w:p w:rsidR="003A1301" w:rsidRPr="00420834" w:rsidRDefault="003A1301" w:rsidP="003A1301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Fronted adverbials</w:t>
            </w:r>
          </w:p>
        </w:tc>
        <w:tc>
          <w:tcPr>
            <w:tcW w:w="2410" w:type="dxa"/>
            <w:shd w:val="clear" w:color="auto" w:fill="CCFFCC"/>
          </w:tcPr>
          <w:p w:rsidR="00941B9E" w:rsidRPr="00420834" w:rsidRDefault="003A1301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Conjunctions</w:t>
            </w:r>
          </w:p>
          <w:p w:rsidR="003A1301" w:rsidRPr="00420834" w:rsidRDefault="003A1301" w:rsidP="003A1301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Expanded noun phrases</w:t>
            </w:r>
          </w:p>
        </w:tc>
        <w:tc>
          <w:tcPr>
            <w:tcW w:w="2410" w:type="dxa"/>
            <w:shd w:val="clear" w:color="auto" w:fill="CCFFCC"/>
          </w:tcPr>
          <w:p w:rsidR="00941B9E" w:rsidRPr="00420834" w:rsidRDefault="00C9247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Commas to mark clauses</w:t>
            </w:r>
          </w:p>
          <w:p w:rsidR="00420834" w:rsidRPr="00420834" w:rsidRDefault="00C9247A" w:rsidP="00E950D6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Imperative verbs</w:t>
            </w:r>
          </w:p>
        </w:tc>
        <w:tc>
          <w:tcPr>
            <w:tcW w:w="2409" w:type="dxa"/>
            <w:shd w:val="clear" w:color="auto" w:fill="CCFFCC"/>
          </w:tcPr>
          <w:p w:rsidR="00941B9E" w:rsidRPr="00420834" w:rsidRDefault="00C9247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Emotive language</w:t>
            </w:r>
          </w:p>
          <w:p w:rsidR="00C9247A" w:rsidRPr="00420834" w:rsidRDefault="00C9247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Sentence openers</w:t>
            </w:r>
          </w:p>
        </w:tc>
        <w:tc>
          <w:tcPr>
            <w:tcW w:w="2410" w:type="dxa"/>
            <w:shd w:val="clear" w:color="auto" w:fill="CCFFCC"/>
          </w:tcPr>
          <w:p w:rsidR="00941B9E" w:rsidRPr="00420834" w:rsidRDefault="00C9247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Embedded clauses</w:t>
            </w:r>
          </w:p>
          <w:p w:rsidR="00C9247A" w:rsidRPr="00420834" w:rsidRDefault="0049789C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Linkage of Paragraphs</w:t>
            </w:r>
          </w:p>
        </w:tc>
      </w:tr>
      <w:tr w:rsidR="00C761D3" w:rsidRPr="00420834" w:rsidTr="00E950D6">
        <w:tc>
          <w:tcPr>
            <w:tcW w:w="1419" w:type="dxa"/>
            <w:shd w:val="clear" w:color="auto" w:fill="009900"/>
          </w:tcPr>
          <w:p w:rsidR="00C761D3" w:rsidRPr="00420834" w:rsidRDefault="00C761D3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 xml:space="preserve">English Spelling </w:t>
            </w:r>
          </w:p>
        </w:tc>
        <w:tc>
          <w:tcPr>
            <w:tcW w:w="2409" w:type="dxa"/>
            <w:shd w:val="clear" w:color="auto" w:fill="99FF99"/>
          </w:tcPr>
          <w:p w:rsidR="00C761D3" w:rsidRPr="00420834" w:rsidRDefault="00DD1AF5" w:rsidP="0030464B">
            <w:pPr>
              <w:jc w:val="center"/>
              <w:rPr>
                <w:rFonts w:ascii="Calibri" w:hAnsi="Calibri" w:cs="Calibri"/>
                <w:noProof/>
              </w:rPr>
            </w:pPr>
            <w:r w:rsidRPr="00420834">
              <w:rPr>
                <w:rFonts w:ascii="Calibri" w:hAnsi="Calibri" w:cs="Calibri"/>
                <w:noProof/>
              </w:rPr>
              <w:t>Homophones</w:t>
            </w:r>
          </w:p>
          <w:p w:rsidR="00DD1AF5" w:rsidRPr="00420834" w:rsidRDefault="00213D04" w:rsidP="0030464B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e</w:t>
            </w:r>
            <w:r w:rsidR="00DD1AF5" w:rsidRPr="00420834">
              <w:rPr>
                <w:rFonts w:ascii="Calibri" w:hAnsi="Calibri" w:cs="Calibri"/>
                <w:noProof/>
              </w:rPr>
              <w:t>I- long a sound</w:t>
            </w:r>
          </w:p>
          <w:p w:rsidR="00DD1AF5" w:rsidRPr="00420834" w:rsidRDefault="00213D04" w:rsidP="0030464B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sc</w:t>
            </w:r>
            <w:r w:rsidR="00DD1AF5" w:rsidRPr="00420834">
              <w:rPr>
                <w:rFonts w:ascii="Calibri" w:hAnsi="Calibri" w:cs="Calibri"/>
                <w:noProof/>
              </w:rPr>
              <w:t>- silent c</w:t>
            </w:r>
          </w:p>
          <w:p w:rsidR="00DD1AF5" w:rsidRPr="00420834" w:rsidRDefault="00213D04" w:rsidP="0030464B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lastRenderedPageBreak/>
              <w:t>q</w:t>
            </w:r>
            <w:r w:rsidR="00DD1AF5" w:rsidRPr="00420834">
              <w:rPr>
                <w:rFonts w:ascii="Calibri" w:hAnsi="Calibri" w:cs="Calibri"/>
                <w:noProof/>
              </w:rPr>
              <w:t>ue/</w:t>
            </w:r>
            <w:r>
              <w:rPr>
                <w:rFonts w:ascii="Calibri" w:hAnsi="Calibri" w:cs="Calibri"/>
                <w:noProof/>
              </w:rPr>
              <w:t>g</w:t>
            </w:r>
            <w:r w:rsidR="00DD1AF5" w:rsidRPr="00420834">
              <w:rPr>
                <w:rFonts w:ascii="Calibri" w:hAnsi="Calibri" w:cs="Calibri"/>
                <w:noProof/>
              </w:rPr>
              <w:t>ue</w:t>
            </w:r>
          </w:p>
          <w:p w:rsidR="00DD1AF5" w:rsidRPr="00420834" w:rsidRDefault="00213D04" w:rsidP="0030464B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ch</w:t>
            </w:r>
            <w:r w:rsidR="00DD1AF5" w:rsidRPr="00420834">
              <w:rPr>
                <w:rFonts w:ascii="Calibri" w:hAnsi="Calibri" w:cs="Calibri"/>
                <w:noProof/>
              </w:rPr>
              <w:t>- makes sh sound</w:t>
            </w:r>
          </w:p>
          <w:p w:rsidR="00DD1AF5" w:rsidRPr="00420834" w:rsidRDefault="00213D04" w:rsidP="0030464B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ch</w:t>
            </w:r>
            <w:r w:rsidR="00DD1AF5" w:rsidRPr="00420834">
              <w:rPr>
                <w:rFonts w:ascii="Calibri" w:hAnsi="Calibri" w:cs="Calibri"/>
                <w:noProof/>
              </w:rPr>
              <w:t>- makes the k sound</w:t>
            </w:r>
          </w:p>
        </w:tc>
        <w:tc>
          <w:tcPr>
            <w:tcW w:w="2410" w:type="dxa"/>
            <w:shd w:val="clear" w:color="auto" w:fill="99FF99"/>
          </w:tcPr>
          <w:p w:rsidR="00C761D3" w:rsidRPr="00420834" w:rsidRDefault="00213D04" w:rsidP="009C78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</w:t>
            </w:r>
            <w:r w:rsidR="0033717E" w:rsidRPr="00420834">
              <w:rPr>
                <w:rFonts w:ascii="Calibri" w:hAnsi="Calibri" w:cs="Calibri"/>
              </w:rPr>
              <w:t xml:space="preserve"> or </w:t>
            </w:r>
            <w:r>
              <w:rPr>
                <w:rFonts w:ascii="Calibri" w:hAnsi="Calibri" w:cs="Calibri"/>
              </w:rPr>
              <w:t>y</w:t>
            </w:r>
          </w:p>
          <w:p w:rsidR="0033717E" w:rsidRPr="00420834" w:rsidRDefault="00213D04" w:rsidP="009C78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u</w:t>
            </w:r>
            <w:r w:rsidR="0033717E" w:rsidRPr="00420834">
              <w:rPr>
                <w:rFonts w:ascii="Calibri" w:hAnsi="Calibri" w:cs="Calibri"/>
              </w:rPr>
              <w:t>re</w:t>
            </w:r>
            <w:proofErr w:type="spellEnd"/>
            <w:r w:rsidR="0033717E" w:rsidRPr="00420834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</w:p>
          <w:p w:rsidR="0033717E" w:rsidRPr="00420834" w:rsidRDefault="00213D04" w:rsidP="009C78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s</w:t>
            </w:r>
            <w:r w:rsidR="0033717E" w:rsidRPr="00420834">
              <w:rPr>
                <w:rFonts w:ascii="Calibri" w:hAnsi="Calibri" w:cs="Calibri"/>
              </w:rPr>
              <w:t>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33717E" w:rsidRPr="00420834">
              <w:rPr>
                <w:rFonts w:ascii="Calibri" w:hAnsi="Calibri" w:cs="Calibri"/>
              </w:rPr>
              <w:t>=</w:t>
            </w:r>
            <w:r>
              <w:rPr>
                <w:rFonts w:ascii="Calibri" w:hAnsi="Calibri" w:cs="Calibri"/>
              </w:rPr>
              <w:t xml:space="preserve"> </w:t>
            </w:r>
            <w:r w:rsidR="0033717E" w:rsidRPr="00420834">
              <w:rPr>
                <w:rFonts w:ascii="Calibri" w:hAnsi="Calibri" w:cs="Calibri"/>
              </w:rPr>
              <w:t>shun</w:t>
            </w:r>
          </w:p>
          <w:p w:rsidR="0033717E" w:rsidRPr="00420834" w:rsidRDefault="0033717E" w:rsidP="0033717E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lastRenderedPageBreak/>
              <w:t xml:space="preserve">Suffix </w:t>
            </w:r>
            <w:r w:rsidR="00213D04">
              <w:rPr>
                <w:rFonts w:ascii="Calibri" w:hAnsi="Calibri" w:cs="Calibri"/>
              </w:rPr>
              <w:t>-</w:t>
            </w:r>
            <w:proofErr w:type="spellStart"/>
            <w:r w:rsidRPr="00420834">
              <w:rPr>
                <w:rFonts w:ascii="Calibri" w:hAnsi="Calibri" w:cs="Calibri"/>
              </w:rPr>
              <w:t>ous</w:t>
            </w:r>
            <w:proofErr w:type="spellEnd"/>
          </w:p>
          <w:p w:rsidR="0033717E" w:rsidRPr="00420834" w:rsidRDefault="0033717E" w:rsidP="0033717E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Prefixes</w:t>
            </w:r>
          </w:p>
        </w:tc>
        <w:tc>
          <w:tcPr>
            <w:tcW w:w="2410" w:type="dxa"/>
            <w:shd w:val="clear" w:color="auto" w:fill="99FF99"/>
          </w:tcPr>
          <w:p w:rsidR="00C761D3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lastRenderedPageBreak/>
              <w:t>Root words and suffixes</w:t>
            </w:r>
          </w:p>
          <w:p w:rsidR="0033717E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 xml:space="preserve">Sound </w:t>
            </w:r>
            <w:proofErr w:type="spellStart"/>
            <w:r w:rsidRPr="00420834">
              <w:rPr>
                <w:rFonts w:ascii="Calibri" w:hAnsi="Calibri" w:cs="Calibri"/>
              </w:rPr>
              <w:t>ou</w:t>
            </w:r>
            <w:proofErr w:type="spellEnd"/>
            <w:r w:rsidRPr="00420834">
              <w:rPr>
                <w:rFonts w:ascii="Calibri" w:hAnsi="Calibri" w:cs="Calibri"/>
              </w:rPr>
              <w:t xml:space="preserve"> = u</w:t>
            </w:r>
          </w:p>
          <w:p w:rsidR="0033717E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Singular plurals</w:t>
            </w:r>
          </w:p>
          <w:p w:rsidR="0033717E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lastRenderedPageBreak/>
              <w:t>Possession</w:t>
            </w:r>
          </w:p>
          <w:p w:rsidR="0033717E" w:rsidRPr="00420834" w:rsidRDefault="00213D04" w:rsidP="009C78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33717E" w:rsidRPr="00420834">
              <w:rPr>
                <w:rFonts w:ascii="Calibri" w:hAnsi="Calibri" w:cs="Calibri"/>
              </w:rPr>
              <w:t>refixes</w:t>
            </w:r>
          </w:p>
        </w:tc>
        <w:tc>
          <w:tcPr>
            <w:tcW w:w="2410" w:type="dxa"/>
            <w:shd w:val="clear" w:color="auto" w:fill="99FF99"/>
          </w:tcPr>
          <w:p w:rsidR="00C761D3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lastRenderedPageBreak/>
              <w:t>Homophone</w:t>
            </w:r>
          </w:p>
          <w:p w:rsidR="0033717E" w:rsidRPr="00420834" w:rsidRDefault="00213D04" w:rsidP="009C78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33717E" w:rsidRPr="00420834">
              <w:rPr>
                <w:rFonts w:ascii="Calibri" w:hAnsi="Calibri" w:cs="Calibri"/>
              </w:rPr>
              <w:t xml:space="preserve">ll = </w:t>
            </w:r>
            <w:r>
              <w:rPr>
                <w:rFonts w:ascii="Calibri" w:hAnsi="Calibri" w:cs="Calibri"/>
              </w:rPr>
              <w:t>l</w:t>
            </w:r>
          </w:p>
          <w:p w:rsidR="0033717E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 xml:space="preserve">Suffix </w:t>
            </w:r>
            <w:r w:rsidR="00213D04">
              <w:rPr>
                <w:rFonts w:ascii="Calibri" w:hAnsi="Calibri" w:cs="Calibri"/>
              </w:rPr>
              <w:t>-</w:t>
            </w:r>
            <w:proofErr w:type="spellStart"/>
            <w:r w:rsidRPr="00420834">
              <w:rPr>
                <w:rFonts w:ascii="Calibri" w:hAnsi="Calibri" w:cs="Calibri"/>
              </w:rPr>
              <w:t>ful</w:t>
            </w:r>
            <w:proofErr w:type="spellEnd"/>
          </w:p>
          <w:p w:rsidR="0033717E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lastRenderedPageBreak/>
              <w:t>Suffix</w:t>
            </w:r>
            <w:r w:rsidR="00213D04">
              <w:rPr>
                <w:rFonts w:ascii="Calibri" w:hAnsi="Calibri" w:cs="Calibri"/>
              </w:rPr>
              <w:t>es</w:t>
            </w:r>
          </w:p>
          <w:p w:rsidR="0033717E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 xml:space="preserve"> Adding </w:t>
            </w:r>
            <w:r w:rsidR="00213D04">
              <w:rPr>
                <w:rFonts w:ascii="Calibri" w:hAnsi="Calibri" w:cs="Calibri"/>
              </w:rPr>
              <w:t>-</w:t>
            </w:r>
            <w:proofErr w:type="spellStart"/>
            <w:r w:rsidRPr="00420834">
              <w:rPr>
                <w:rFonts w:ascii="Calibri" w:hAnsi="Calibri" w:cs="Calibri"/>
              </w:rPr>
              <w:t>ous</w:t>
            </w:r>
            <w:proofErr w:type="spellEnd"/>
            <w:r w:rsidRPr="00420834">
              <w:rPr>
                <w:rFonts w:ascii="Calibri" w:hAnsi="Calibri" w:cs="Calibri"/>
              </w:rPr>
              <w:t xml:space="preserve"> = adjectives</w:t>
            </w:r>
          </w:p>
        </w:tc>
        <w:tc>
          <w:tcPr>
            <w:tcW w:w="2409" w:type="dxa"/>
            <w:shd w:val="clear" w:color="auto" w:fill="99FF99"/>
          </w:tcPr>
          <w:p w:rsidR="00C761D3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lastRenderedPageBreak/>
              <w:t>Homophone</w:t>
            </w:r>
          </w:p>
          <w:p w:rsidR="0033717E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Common exception words</w:t>
            </w:r>
          </w:p>
          <w:p w:rsidR="0033717E" w:rsidRPr="00420834" w:rsidRDefault="0033717E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lastRenderedPageBreak/>
              <w:t xml:space="preserve">Synonyms and </w:t>
            </w:r>
            <w:r w:rsidR="00213D04">
              <w:rPr>
                <w:rFonts w:ascii="Calibri" w:hAnsi="Calibri" w:cs="Calibri"/>
              </w:rPr>
              <w:t>A</w:t>
            </w:r>
            <w:r w:rsidRPr="00420834">
              <w:rPr>
                <w:rFonts w:ascii="Calibri" w:hAnsi="Calibri" w:cs="Calibri"/>
              </w:rPr>
              <w:t>ntonyms</w:t>
            </w:r>
          </w:p>
        </w:tc>
        <w:tc>
          <w:tcPr>
            <w:tcW w:w="2410" w:type="dxa"/>
            <w:shd w:val="clear" w:color="auto" w:fill="99FF99"/>
          </w:tcPr>
          <w:p w:rsidR="00C761D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lastRenderedPageBreak/>
              <w:t>Unstressed vowel</w:t>
            </w:r>
          </w:p>
          <w:p w:rsidR="0021608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 xml:space="preserve">Soft </w:t>
            </w:r>
            <w:r w:rsidR="00213D04">
              <w:rPr>
                <w:rFonts w:ascii="Calibri" w:hAnsi="Calibri" w:cs="Calibri"/>
              </w:rPr>
              <w:t>g</w:t>
            </w:r>
            <w:r w:rsidRPr="00420834">
              <w:rPr>
                <w:rFonts w:ascii="Calibri" w:hAnsi="Calibri" w:cs="Calibri"/>
              </w:rPr>
              <w:t xml:space="preserve"> and hard </w:t>
            </w:r>
            <w:r w:rsidR="00213D04">
              <w:rPr>
                <w:rFonts w:ascii="Calibri" w:hAnsi="Calibri" w:cs="Calibri"/>
              </w:rPr>
              <w:t>g</w:t>
            </w:r>
          </w:p>
          <w:p w:rsidR="00216083" w:rsidRPr="00420834" w:rsidRDefault="00213D04" w:rsidP="009C78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augh</w:t>
            </w:r>
            <w:r w:rsidR="00216083" w:rsidRPr="00420834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au</w:t>
            </w:r>
          </w:p>
          <w:p w:rsidR="0021608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lastRenderedPageBreak/>
              <w:t>Compound nouns</w:t>
            </w:r>
          </w:p>
        </w:tc>
      </w:tr>
      <w:tr w:rsidR="0030464B" w:rsidRPr="00420834" w:rsidTr="00E950D6">
        <w:tc>
          <w:tcPr>
            <w:tcW w:w="1419" w:type="dxa"/>
            <w:shd w:val="clear" w:color="auto" w:fill="009900"/>
          </w:tcPr>
          <w:p w:rsidR="00D069FA" w:rsidRPr="00420834" w:rsidRDefault="00D069FA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lastRenderedPageBreak/>
              <w:t>Maths</w:t>
            </w:r>
          </w:p>
        </w:tc>
        <w:tc>
          <w:tcPr>
            <w:tcW w:w="2409" w:type="dxa"/>
            <w:shd w:val="clear" w:color="auto" w:fill="CCFFCC"/>
          </w:tcPr>
          <w:p w:rsidR="00D069FA" w:rsidRPr="00420834" w:rsidRDefault="00452B59" w:rsidP="00C761D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Place value</w:t>
            </w:r>
          </w:p>
          <w:p w:rsidR="00452B59" w:rsidRPr="00420834" w:rsidRDefault="00452B59" w:rsidP="00C761D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 xml:space="preserve">Addition </w:t>
            </w:r>
            <w:r w:rsidR="00420834">
              <w:rPr>
                <w:rFonts w:ascii="Calibri" w:hAnsi="Calibri" w:cs="Calibri"/>
              </w:rPr>
              <w:t>and</w:t>
            </w:r>
            <w:r w:rsidRPr="00420834">
              <w:rPr>
                <w:rFonts w:ascii="Calibri" w:hAnsi="Calibri" w:cs="Calibri"/>
              </w:rPr>
              <w:t xml:space="preserve"> Subtraction</w:t>
            </w:r>
          </w:p>
          <w:p w:rsidR="00452B59" w:rsidRPr="00420834" w:rsidRDefault="00452B59" w:rsidP="0021608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Area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Multiplication and Division</w:t>
            </w:r>
          </w:p>
          <w:p w:rsidR="0021608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Measurement</w:t>
            </w:r>
          </w:p>
        </w:tc>
        <w:tc>
          <w:tcPr>
            <w:tcW w:w="2410" w:type="dxa"/>
            <w:shd w:val="clear" w:color="auto" w:fill="CCFFCC"/>
          </w:tcPr>
          <w:p w:rsidR="00216083" w:rsidRPr="00420834" w:rsidRDefault="00216083" w:rsidP="0021608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Multiplication and Division</w:t>
            </w:r>
          </w:p>
          <w:p w:rsidR="00216083" w:rsidRPr="00420834" w:rsidRDefault="00216083" w:rsidP="0021608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Fractions</w:t>
            </w:r>
          </w:p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Length and Perimeter</w:t>
            </w:r>
          </w:p>
        </w:tc>
        <w:tc>
          <w:tcPr>
            <w:tcW w:w="2410" w:type="dxa"/>
            <w:shd w:val="clear" w:color="auto" w:fill="CCFFCC"/>
          </w:tcPr>
          <w:p w:rsidR="00216083" w:rsidRPr="00420834" w:rsidRDefault="00216083" w:rsidP="0021608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 xml:space="preserve">Fractions </w:t>
            </w:r>
          </w:p>
          <w:p w:rsidR="00D069FA" w:rsidRPr="00420834" w:rsidRDefault="00216083" w:rsidP="0021608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 xml:space="preserve">Decimals </w:t>
            </w:r>
          </w:p>
        </w:tc>
        <w:tc>
          <w:tcPr>
            <w:tcW w:w="2409" w:type="dxa"/>
            <w:shd w:val="clear" w:color="auto" w:fill="CCFFCC"/>
          </w:tcPr>
          <w:p w:rsidR="00D069FA" w:rsidRPr="00420834" w:rsidRDefault="00216083" w:rsidP="0021608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Decimals</w:t>
            </w:r>
          </w:p>
          <w:p w:rsidR="00216083" w:rsidRPr="00420834" w:rsidRDefault="00216083" w:rsidP="0021608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Money</w:t>
            </w:r>
          </w:p>
          <w:p w:rsidR="00216083" w:rsidRPr="00420834" w:rsidRDefault="00216083" w:rsidP="0021608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Time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Shape</w:t>
            </w:r>
          </w:p>
          <w:p w:rsidR="0021608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Statistics</w:t>
            </w:r>
          </w:p>
          <w:p w:rsidR="0021608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Position and Direction</w:t>
            </w:r>
          </w:p>
        </w:tc>
      </w:tr>
      <w:tr w:rsidR="0030464B" w:rsidRPr="00420834" w:rsidTr="00E950D6">
        <w:tc>
          <w:tcPr>
            <w:tcW w:w="1419" w:type="dxa"/>
            <w:shd w:val="clear" w:color="auto" w:fill="009900"/>
          </w:tcPr>
          <w:p w:rsidR="00D069FA" w:rsidRPr="00420834" w:rsidRDefault="00D069FA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Science</w:t>
            </w:r>
          </w:p>
        </w:tc>
        <w:tc>
          <w:tcPr>
            <w:tcW w:w="2409" w:type="dxa"/>
            <w:shd w:val="clear" w:color="auto" w:fill="99FF99"/>
          </w:tcPr>
          <w:p w:rsidR="00D069FA" w:rsidRPr="00420834" w:rsidRDefault="00216083" w:rsidP="00216083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States of Matter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420834" w:rsidP="009C78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Key </w:t>
            </w:r>
            <w:r w:rsidR="00216083" w:rsidRPr="00420834">
              <w:rPr>
                <w:rFonts w:ascii="Calibri" w:hAnsi="Calibri" w:cs="Calibri"/>
              </w:rPr>
              <w:t>Scientist: Sir Alexander Graham Bell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Electricity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Sound</w:t>
            </w:r>
          </w:p>
        </w:tc>
        <w:tc>
          <w:tcPr>
            <w:tcW w:w="2409" w:type="dxa"/>
            <w:shd w:val="clear" w:color="auto" w:fill="99FF99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 xml:space="preserve">Living Things and Their Habitats 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Animals Including Humans: Teeth, eating, and digestion</w:t>
            </w:r>
          </w:p>
        </w:tc>
      </w:tr>
      <w:tr w:rsidR="0030464B" w:rsidRPr="00420834" w:rsidTr="00E950D6">
        <w:tc>
          <w:tcPr>
            <w:tcW w:w="1419" w:type="dxa"/>
            <w:shd w:val="clear" w:color="auto" w:fill="009900"/>
          </w:tcPr>
          <w:p w:rsidR="00D069FA" w:rsidRPr="00420834" w:rsidRDefault="00D069FA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H</w:t>
            </w:r>
            <w:r w:rsidR="00213D04">
              <w:rPr>
                <w:rFonts w:ascii="Calibri" w:hAnsi="Calibri" w:cs="Calibri"/>
                <w:b/>
                <w:color w:val="FFFFFF" w:themeColor="background1"/>
              </w:rPr>
              <w:t>umanities</w:t>
            </w:r>
          </w:p>
        </w:tc>
        <w:tc>
          <w:tcPr>
            <w:tcW w:w="2409" w:type="dxa"/>
            <w:shd w:val="clear" w:color="auto" w:fill="CCFFCC"/>
          </w:tcPr>
          <w:p w:rsidR="00D069FA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Geography: </w:t>
            </w:r>
            <w:r w:rsidRPr="00420834">
              <w:rPr>
                <w:rFonts w:ascii="Calibri" w:hAnsi="Calibri" w:cs="Calibri"/>
              </w:rPr>
              <w:t>Rivers and the Water Cycle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History: </w:t>
            </w:r>
            <w:r w:rsidR="00216083" w:rsidRPr="00420834">
              <w:rPr>
                <w:rFonts w:ascii="Calibri" w:hAnsi="Calibri" w:cs="Calibri"/>
              </w:rPr>
              <w:t>Ancient Egyptians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History: </w:t>
            </w:r>
            <w:r w:rsidR="00216083" w:rsidRPr="00420834">
              <w:rPr>
                <w:rFonts w:ascii="Calibri" w:hAnsi="Calibri" w:cs="Calibri"/>
              </w:rPr>
              <w:t>Roman Britain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Geography: </w:t>
            </w:r>
            <w:r w:rsidRPr="00420834">
              <w:rPr>
                <w:rFonts w:ascii="Calibri" w:hAnsi="Calibri" w:cs="Calibri"/>
              </w:rPr>
              <w:t>The Americas</w:t>
            </w:r>
          </w:p>
        </w:tc>
        <w:tc>
          <w:tcPr>
            <w:tcW w:w="2409" w:type="dxa"/>
            <w:shd w:val="clear" w:color="auto" w:fill="CCFFCC"/>
          </w:tcPr>
          <w:p w:rsidR="00D069FA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History: </w:t>
            </w:r>
            <w:r w:rsidR="00216083" w:rsidRPr="00420834">
              <w:rPr>
                <w:rFonts w:ascii="Calibri" w:hAnsi="Calibri" w:cs="Calibri"/>
              </w:rPr>
              <w:t>Crime and Punishment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Geography: </w:t>
            </w:r>
            <w:r w:rsidRPr="00420834">
              <w:rPr>
                <w:rFonts w:ascii="Calibri" w:hAnsi="Calibri" w:cs="Calibri"/>
              </w:rPr>
              <w:t>Earthquakes and Volcanoes</w:t>
            </w:r>
          </w:p>
        </w:tc>
      </w:tr>
      <w:tr w:rsidR="00D069FA" w:rsidRPr="00420834" w:rsidTr="00E950D6">
        <w:tc>
          <w:tcPr>
            <w:tcW w:w="1419" w:type="dxa"/>
            <w:shd w:val="clear" w:color="auto" w:fill="009900"/>
          </w:tcPr>
          <w:p w:rsidR="00D069FA" w:rsidRPr="00420834" w:rsidRDefault="00D069FA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Art</w:t>
            </w:r>
            <w:r w:rsidR="00213D04">
              <w:rPr>
                <w:rFonts w:ascii="Calibri" w:hAnsi="Calibri" w:cs="Calibri"/>
                <w:b/>
                <w:color w:val="FFFFFF" w:themeColor="background1"/>
              </w:rPr>
              <w:t xml:space="preserve"> / DT</w:t>
            </w:r>
          </w:p>
        </w:tc>
        <w:tc>
          <w:tcPr>
            <w:tcW w:w="2409" w:type="dxa"/>
            <w:shd w:val="clear" w:color="auto" w:fill="99FF99"/>
          </w:tcPr>
          <w:p w:rsidR="00452B59" w:rsidRPr="00420834" w:rsidRDefault="00213D04" w:rsidP="00452B59">
            <w:pPr>
              <w:pStyle w:val="TableStyle2"/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Art: </w:t>
            </w:r>
            <w:r w:rsidR="00452B59" w:rsidRPr="00420834">
              <w:rPr>
                <w:rFonts w:ascii="Calibri" w:hAnsi="Calibri" w:cs="Calibri"/>
                <w:sz w:val="22"/>
                <w:szCs w:val="18"/>
              </w:rPr>
              <w:t>Drawing and Collage</w:t>
            </w:r>
          </w:p>
          <w:p w:rsidR="00D069FA" w:rsidRPr="00213D04" w:rsidRDefault="00452B59" w:rsidP="00213D04">
            <w:pPr>
              <w:pStyle w:val="TableStyle2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420834">
              <w:rPr>
                <w:rFonts w:ascii="Calibri" w:hAnsi="Calibri" w:cs="Calibri"/>
                <w:sz w:val="22"/>
                <w:szCs w:val="18"/>
              </w:rPr>
              <w:t>Outcome: Water scene collage</w:t>
            </w:r>
          </w:p>
        </w:tc>
        <w:tc>
          <w:tcPr>
            <w:tcW w:w="2410" w:type="dxa"/>
            <w:shd w:val="clear" w:color="auto" w:fill="99FF99"/>
          </w:tcPr>
          <w:p w:rsidR="00213D04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DT: </w:t>
            </w:r>
            <w:r w:rsidRPr="00420834">
              <w:rPr>
                <w:rFonts w:ascii="Calibri" w:hAnsi="Calibri" w:cs="Calibri"/>
              </w:rPr>
              <w:t>Levers and Linkages:</w:t>
            </w:r>
          </w:p>
          <w:p w:rsidR="00213D04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Outcome: Moving Egyptian Scene</w:t>
            </w:r>
          </w:p>
          <w:p w:rsidR="00D069FA" w:rsidRPr="00420834" w:rsidRDefault="00D069FA" w:rsidP="009C78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99FF99"/>
          </w:tcPr>
          <w:p w:rsidR="00D069FA" w:rsidRPr="00420834" w:rsidRDefault="00213D04" w:rsidP="009C78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Art: </w:t>
            </w:r>
            <w:r w:rsidR="00216083" w:rsidRPr="00420834">
              <w:rPr>
                <w:rFonts w:ascii="Calibri" w:hAnsi="Calibri" w:cs="Calibri"/>
              </w:rPr>
              <w:t>Mosaics</w:t>
            </w:r>
          </w:p>
          <w:p w:rsidR="0021608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 xml:space="preserve">Outcome: </w:t>
            </w:r>
            <w:r w:rsidR="00DF508A" w:rsidRPr="00420834">
              <w:rPr>
                <w:rFonts w:ascii="Calibri" w:hAnsi="Calibri" w:cs="Calibri"/>
              </w:rPr>
              <w:t>M</w:t>
            </w:r>
            <w:r w:rsidRPr="00420834">
              <w:rPr>
                <w:rFonts w:ascii="Calibri" w:hAnsi="Calibri" w:cs="Calibri"/>
              </w:rPr>
              <w:t>osaic coaster</w:t>
            </w:r>
          </w:p>
        </w:tc>
        <w:tc>
          <w:tcPr>
            <w:tcW w:w="2410" w:type="dxa"/>
            <w:shd w:val="clear" w:color="auto" w:fill="99FF99"/>
          </w:tcPr>
          <w:p w:rsidR="00213D04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DT: </w:t>
            </w:r>
            <w:r w:rsidRPr="00420834">
              <w:rPr>
                <w:rFonts w:ascii="Calibri" w:hAnsi="Calibri" w:cs="Calibri"/>
              </w:rPr>
              <w:t>Electric</w:t>
            </w:r>
            <w:r>
              <w:rPr>
                <w:rFonts w:ascii="Calibri" w:hAnsi="Calibri" w:cs="Calibri"/>
              </w:rPr>
              <w:t>al Systems</w:t>
            </w:r>
          </w:p>
          <w:p w:rsidR="00D069FA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Outcome: Torches</w:t>
            </w:r>
          </w:p>
        </w:tc>
        <w:tc>
          <w:tcPr>
            <w:tcW w:w="2409" w:type="dxa"/>
            <w:shd w:val="clear" w:color="auto" w:fill="99FF99"/>
          </w:tcPr>
          <w:p w:rsidR="00D069FA" w:rsidRPr="00420834" w:rsidRDefault="00213D04" w:rsidP="009C78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Art: </w:t>
            </w:r>
            <w:r w:rsidR="00DF508A" w:rsidRPr="00420834">
              <w:rPr>
                <w:rFonts w:ascii="Calibri" w:hAnsi="Calibri" w:cs="Calibri"/>
              </w:rPr>
              <w:t>Textile</w:t>
            </w:r>
            <w:r>
              <w:rPr>
                <w:rFonts w:ascii="Calibri" w:hAnsi="Calibri" w:cs="Calibri"/>
              </w:rPr>
              <w:t>s</w:t>
            </w:r>
          </w:p>
          <w:p w:rsidR="00DF508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Outcome: A garment</w:t>
            </w:r>
          </w:p>
        </w:tc>
        <w:tc>
          <w:tcPr>
            <w:tcW w:w="2410" w:type="dxa"/>
            <w:shd w:val="clear" w:color="auto" w:fill="99FF99"/>
          </w:tcPr>
          <w:p w:rsidR="00213D04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DT: Cooking and nutrition</w:t>
            </w:r>
            <w:r w:rsidRPr="00420834">
              <w:rPr>
                <w:rFonts w:ascii="Calibri" w:hAnsi="Calibri" w:cs="Calibri"/>
              </w:rPr>
              <w:t>:</w:t>
            </w:r>
          </w:p>
          <w:p w:rsidR="00D069FA" w:rsidRPr="00420834" w:rsidRDefault="00213D04" w:rsidP="00213D0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Outcome: Biscuits</w:t>
            </w:r>
          </w:p>
        </w:tc>
      </w:tr>
      <w:tr w:rsidR="00D069FA" w:rsidRPr="00420834" w:rsidTr="00E950D6">
        <w:tc>
          <w:tcPr>
            <w:tcW w:w="1419" w:type="dxa"/>
            <w:shd w:val="clear" w:color="auto" w:fill="009900"/>
          </w:tcPr>
          <w:p w:rsidR="00D069FA" w:rsidRPr="00420834" w:rsidRDefault="00D069FA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Computing</w:t>
            </w:r>
          </w:p>
        </w:tc>
        <w:tc>
          <w:tcPr>
            <w:tcW w:w="2409" w:type="dxa"/>
            <w:shd w:val="clear" w:color="auto" w:fill="CCFFCC"/>
          </w:tcPr>
          <w:p w:rsidR="00D069FA" w:rsidRPr="00420834" w:rsidRDefault="00216083" w:rsidP="00DF508A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The Internet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Repetition in Games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Audio Editing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Photo editing</w:t>
            </w:r>
          </w:p>
        </w:tc>
        <w:tc>
          <w:tcPr>
            <w:tcW w:w="2409" w:type="dxa"/>
            <w:shd w:val="clear" w:color="auto" w:fill="CCFFCC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Repetition in Shapes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Data Logging</w:t>
            </w:r>
          </w:p>
        </w:tc>
      </w:tr>
      <w:tr w:rsidR="00D069FA" w:rsidRPr="00420834" w:rsidTr="00E950D6">
        <w:tc>
          <w:tcPr>
            <w:tcW w:w="1419" w:type="dxa"/>
            <w:shd w:val="clear" w:color="auto" w:fill="009900"/>
          </w:tcPr>
          <w:p w:rsidR="00D069FA" w:rsidRPr="00420834" w:rsidRDefault="00D069FA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Music</w:t>
            </w:r>
          </w:p>
        </w:tc>
        <w:tc>
          <w:tcPr>
            <w:tcW w:w="2409" w:type="dxa"/>
            <w:shd w:val="clear" w:color="auto" w:fill="99FF99"/>
          </w:tcPr>
          <w:p w:rsidR="00D069FA" w:rsidRPr="00420834" w:rsidRDefault="00DF508A" w:rsidP="00DF508A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ABBA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Glockenspiel: Stage 2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Grime: Lyric Writing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Passion Play Production</w:t>
            </w:r>
          </w:p>
        </w:tc>
        <w:tc>
          <w:tcPr>
            <w:tcW w:w="2409" w:type="dxa"/>
            <w:shd w:val="clear" w:color="auto" w:fill="99FF99"/>
          </w:tcPr>
          <w:p w:rsid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 xml:space="preserve">Gospel Music: </w:t>
            </w:r>
          </w:p>
          <w:p w:rsidR="00D069F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Lean on Me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Pop: The Beatles</w:t>
            </w:r>
          </w:p>
        </w:tc>
      </w:tr>
      <w:tr w:rsidR="0030464B" w:rsidRPr="00420834" w:rsidTr="00E950D6">
        <w:tc>
          <w:tcPr>
            <w:tcW w:w="1419" w:type="dxa"/>
            <w:shd w:val="clear" w:color="auto" w:fill="009900"/>
          </w:tcPr>
          <w:p w:rsidR="00D069FA" w:rsidRPr="00420834" w:rsidRDefault="00D069FA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Spanish</w:t>
            </w:r>
          </w:p>
        </w:tc>
        <w:tc>
          <w:tcPr>
            <w:tcW w:w="2409" w:type="dxa"/>
            <w:shd w:val="clear" w:color="auto" w:fill="CCFFCC"/>
          </w:tcPr>
          <w:p w:rsidR="00D069FA" w:rsidRPr="00420834" w:rsidRDefault="00DF508A" w:rsidP="00DF508A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Greetings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Animals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Classroom Commands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The Shapes</w:t>
            </w:r>
          </w:p>
        </w:tc>
        <w:tc>
          <w:tcPr>
            <w:tcW w:w="2409" w:type="dxa"/>
            <w:shd w:val="clear" w:color="auto" w:fill="CCFFCC"/>
          </w:tcPr>
          <w:p w:rsidR="00D069F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Regular Verbs</w:t>
            </w:r>
          </w:p>
        </w:tc>
        <w:tc>
          <w:tcPr>
            <w:tcW w:w="2410" w:type="dxa"/>
            <w:shd w:val="clear" w:color="auto" w:fill="CCFFCC"/>
          </w:tcPr>
          <w:p w:rsidR="00D069FA" w:rsidRPr="00420834" w:rsidRDefault="00DF508A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Revision</w:t>
            </w:r>
          </w:p>
        </w:tc>
      </w:tr>
      <w:tr w:rsidR="0030464B" w:rsidRPr="00420834" w:rsidTr="00E950D6">
        <w:tc>
          <w:tcPr>
            <w:tcW w:w="1419" w:type="dxa"/>
            <w:shd w:val="clear" w:color="auto" w:fill="009900"/>
          </w:tcPr>
          <w:p w:rsidR="00D069FA" w:rsidRPr="00420834" w:rsidRDefault="00DF508A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PSHE</w:t>
            </w:r>
          </w:p>
        </w:tc>
        <w:tc>
          <w:tcPr>
            <w:tcW w:w="2409" w:type="dxa"/>
            <w:shd w:val="clear" w:color="auto" w:fill="99FF99"/>
          </w:tcPr>
          <w:p w:rsidR="00D069FA" w:rsidRPr="00420834" w:rsidRDefault="00DF508A" w:rsidP="00213D0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Emotional Well</w:t>
            </w:r>
            <w:r w:rsidR="00420834">
              <w:rPr>
                <w:rFonts w:ascii="Calibri" w:hAnsi="Calibri" w:cs="Calibri"/>
              </w:rPr>
              <w:t>-</w:t>
            </w:r>
            <w:r w:rsidRPr="00420834">
              <w:rPr>
                <w:rFonts w:ascii="Calibri" w:hAnsi="Calibri" w:cs="Calibri"/>
              </w:rPr>
              <w:t>being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DF508A" w:rsidP="00213D0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Life Cycles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DF508A" w:rsidP="00213D0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Personal Relationships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DF508A" w:rsidP="00213D0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Life Online</w:t>
            </w:r>
          </w:p>
        </w:tc>
        <w:tc>
          <w:tcPr>
            <w:tcW w:w="2409" w:type="dxa"/>
            <w:shd w:val="clear" w:color="auto" w:fill="99FF99"/>
          </w:tcPr>
          <w:p w:rsidR="00D069FA" w:rsidRPr="00420834" w:rsidRDefault="00DF508A" w:rsidP="00213D0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Keeping Safe</w:t>
            </w:r>
          </w:p>
        </w:tc>
        <w:tc>
          <w:tcPr>
            <w:tcW w:w="2410" w:type="dxa"/>
            <w:shd w:val="clear" w:color="auto" w:fill="99FF99"/>
          </w:tcPr>
          <w:p w:rsidR="00D069FA" w:rsidRPr="00420834" w:rsidRDefault="00DF508A" w:rsidP="00213D0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Living in the Wider World</w:t>
            </w:r>
          </w:p>
        </w:tc>
      </w:tr>
      <w:tr w:rsidR="00216083" w:rsidRPr="00420834" w:rsidTr="00E950D6">
        <w:tc>
          <w:tcPr>
            <w:tcW w:w="1419" w:type="dxa"/>
            <w:shd w:val="clear" w:color="auto" w:fill="009900"/>
          </w:tcPr>
          <w:p w:rsidR="00216083" w:rsidRPr="00420834" w:rsidRDefault="00216083" w:rsidP="0030464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0834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 w:rsidR="00DF508A" w:rsidRPr="00420834">
              <w:rPr>
                <w:rFonts w:ascii="Calibri" w:hAnsi="Calibri" w:cs="Calibri"/>
                <w:b/>
                <w:color w:val="FFFFFF" w:themeColor="background1"/>
              </w:rPr>
              <w:t>E</w:t>
            </w:r>
          </w:p>
        </w:tc>
        <w:tc>
          <w:tcPr>
            <w:tcW w:w="4819" w:type="dxa"/>
            <w:gridSpan w:val="2"/>
            <w:shd w:val="clear" w:color="auto" w:fill="CCFFCC"/>
          </w:tcPr>
          <w:p w:rsidR="0021608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Swimming</w:t>
            </w:r>
          </w:p>
        </w:tc>
        <w:tc>
          <w:tcPr>
            <w:tcW w:w="4820" w:type="dxa"/>
            <w:gridSpan w:val="2"/>
            <w:shd w:val="clear" w:color="auto" w:fill="CCFFCC"/>
          </w:tcPr>
          <w:p w:rsidR="0021608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Swimming</w:t>
            </w:r>
          </w:p>
        </w:tc>
        <w:tc>
          <w:tcPr>
            <w:tcW w:w="2409" w:type="dxa"/>
            <w:shd w:val="clear" w:color="auto" w:fill="CCFFCC"/>
          </w:tcPr>
          <w:p w:rsidR="0021608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Dance</w:t>
            </w:r>
          </w:p>
        </w:tc>
        <w:tc>
          <w:tcPr>
            <w:tcW w:w="2410" w:type="dxa"/>
            <w:shd w:val="clear" w:color="auto" w:fill="CCFFCC"/>
          </w:tcPr>
          <w:p w:rsidR="00216083" w:rsidRPr="00420834" w:rsidRDefault="00216083" w:rsidP="009C7854">
            <w:pPr>
              <w:jc w:val="center"/>
              <w:rPr>
                <w:rFonts w:ascii="Calibri" w:hAnsi="Calibri" w:cs="Calibri"/>
              </w:rPr>
            </w:pPr>
            <w:r w:rsidRPr="00420834">
              <w:rPr>
                <w:rFonts w:ascii="Calibri" w:hAnsi="Calibri" w:cs="Calibri"/>
              </w:rPr>
              <w:t>Athletics</w:t>
            </w:r>
          </w:p>
        </w:tc>
      </w:tr>
    </w:tbl>
    <w:p w:rsidR="00D069FA" w:rsidRPr="00420834" w:rsidRDefault="00D069FA">
      <w:pPr>
        <w:rPr>
          <w:rFonts w:ascii="Calibri" w:hAnsi="Calibri" w:cs="Calibri"/>
        </w:rPr>
      </w:pPr>
    </w:p>
    <w:sectPr w:rsidR="00D069FA" w:rsidRPr="00420834" w:rsidSect="00C761D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FA"/>
    <w:rsid w:val="000A0B24"/>
    <w:rsid w:val="001A6016"/>
    <w:rsid w:val="00213D04"/>
    <w:rsid w:val="00216083"/>
    <w:rsid w:val="00234291"/>
    <w:rsid w:val="002B7DD3"/>
    <w:rsid w:val="0030464B"/>
    <w:rsid w:val="0033717E"/>
    <w:rsid w:val="003A1301"/>
    <w:rsid w:val="00401790"/>
    <w:rsid w:val="00420834"/>
    <w:rsid w:val="00452B59"/>
    <w:rsid w:val="0049789C"/>
    <w:rsid w:val="004F7A47"/>
    <w:rsid w:val="008A49E9"/>
    <w:rsid w:val="00941B9E"/>
    <w:rsid w:val="009C7854"/>
    <w:rsid w:val="00AA153B"/>
    <w:rsid w:val="00C65CAD"/>
    <w:rsid w:val="00C761D3"/>
    <w:rsid w:val="00C9247A"/>
    <w:rsid w:val="00D069FA"/>
    <w:rsid w:val="00D37443"/>
    <w:rsid w:val="00DD1AF5"/>
    <w:rsid w:val="00DF508A"/>
    <w:rsid w:val="00E950D6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7F31"/>
  <w15:chartTrackingRefBased/>
  <w15:docId w15:val="{B1FCF950-D55B-4D74-BEA6-742615A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52B59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OKane</dc:creator>
  <cp:keywords/>
  <dc:description/>
  <cp:lastModifiedBy>Mrs P OKane</cp:lastModifiedBy>
  <cp:revision>3</cp:revision>
  <dcterms:created xsi:type="dcterms:W3CDTF">2024-01-21T16:32:00Z</dcterms:created>
  <dcterms:modified xsi:type="dcterms:W3CDTF">2024-01-21T16:33:00Z</dcterms:modified>
</cp:coreProperties>
</file>