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A8623F">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-316230</wp:posOffset>
            </wp:positionH>
            <wp:positionV relativeFrom="paragraph">
              <wp:posOffset>-369570</wp:posOffset>
            </wp:positionV>
            <wp:extent cx="1726824" cy="678180"/>
            <wp:effectExtent l="0" t="0" r="6985" b="762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6824"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4434840</wp:posOffset>
            </wp:positionH>
            <wp:positionV relativeFrom="paragraph">
              <wp:posOffset>-304800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C90752" w:rsidRPr="006A4E8A" w:rsidRDefault="00C90752" w:rsidP="00C90752">
      <w:pPr>
        <w:jc w:val="center"/>
        <w:rPr>
          <w:rFonts w:ascii="Arial" w:hAnsi="Arial" w:cs="Arial"/>
          <w:b/>
          <w:color w:val="FF0000"/>
          <w:sz w:val="32"/>
          <w:szCs w:val="32"/>
        </w:rPr>
      </w:pPr>
      <w:r w:rsidRPr="006A4E8A">
        <w:rPr>
          <w:rFonts w:ascii="Arial" w:hAnsi="Arial" w:cs="Arial"/>
          <w:b/>
          <w:color w:val="FF0000"/>
          <w:sz w:val="32"/>
          <w:szCs w:val="32"/>
        </w:rPr>
        <w:t xml:space="preserve">Your child is in the ‘Read Write Inc. </w:t>
      </w:r>
      <w:r w:rsidR="005F376B" w:rsidRPr="006A4E8A">
        <w:rPr>
          <w:rFonts w:ascii="Arial" w:hAnsi="Arial" w:cs="Arial"/>
          <w:b/>
          <w:color w:val="FF0000"/>
          <w:sz w:val="32"/>
          <w:szCs w:val="32"/>
        </w:rPr>
        <w:t xml:space="preserve">Red </w:t>
      </w:r>
      <w:r w:rsidRPr="006A4E8A">
        <w:rPr>
          <w:rFonts w:ascii="Arial" w:hAnsi="Arial" w:cs="Arial"/>
          <w:b/>
          <w:color w:val="FF0000"/>
          <w:sz w:val="32"/>
          <w:szCs w:val="32"/>
        </w:rPr>
        <w:t>Group’</w:t>
      </w:r>
    </w:p>
    <w:p w:rsidR="005F376B" w:rsidRPr="006A4E8A" w:rsidRDefault="005F376B" w:rsidP="00F222CD">
      <w:pPr>
        <w:spacing w:after="0" w:line="240" w:lineRule="auto"/>
        <w:rPr>
          <w:rFonts w:ascii="Arial" w:hAnsi="Arial" w:cs="Arial"/>
          <w:sz w:val="24"/>
          <w:szCs w:val="24"/>
        </w:rPr>
      </w:pPr>
      <w:r w:rsidRPr="006A4E8A">
        <w:rPr>
          <w:rFonts w:ascii="Arial" w:hAnsi="Arial" w:cs="Arial"/>
          <w:sz w:val="24"/>
          <w:szCs w:val="24"/>
        </w:rPr>
        <w:t xml:space="preserve">In this Read Write Inc. group children will continue to consolidate their knowledge of Set 1 sounds and learn double letter sounds known as </w:t>
      </w:r>
      <w:r w:rsidR="00A8623F" w:rsidRPr="006A4E8A">
        <w:rPr>
          <w:rFonts w:ascii="Arial" w:hAnsi="Arial" w:cs="Arial"/>
          <w:sz w:val="24"/>
          <w:szCs w:val="24"/>
        </w:rPr>
        <w:t>special friends –</w:t>
      </w:r>
      <w:r w:rsidRPr="006A4E8A">
        <w:rPr>
          <w:rFonts w:ascii="Arial" w:hAnsi="Arial" w:cs="Arial"/>
          <w:sz w:val="24"/>
          <w:szCs w:val="24"/>
        </w:rPr>
        <w:t xml:space="preserve"> </w:t>
      </w:r>
      <w:proofErr w:type="spellStart"/>
      <w:r w:rsidR="00A8623F" w:rsidRPr="006A4E8A">
        <w:rPr>
          <w:rFonts w:ascii="Arial" w:hAnsi="Arial" w:cs="Arial"/>
          <w:sz w:val="24"/>
          <w:szCs w:val="24"/>
        </w:rPr>
        <w:t>qu</w:t>
      </w:r>
      <w:proofErr w:type="spellEnd"/>
      <w:r w:rsidR="00A8623F" w:rsidRPr="006A4E8A">
        <w:rPr>
          <w:rFonts w:ascii="Arial" w:hAnsi="Arial" w:cs="Arial"/>
          <w:sz w:val="24"/>
          <w:szCs w:val="24"/>
        </w:rPr>
        <w:t xml:space="preserve">, </w:t>
      </w:r>
      <w:proofErr w:type="spellStart"/>
      <w:r w:rsidRPr="006A4E8A">
        <w:rPr>
          <w:rFonts w:ascii="Arial" w:hAnsi="Arial" w:cs="Arial"/>
          <w:sz w:val="24"/>
          <w:szCs w:val="24"/>
        </w:rPr>
        <w:t>ch</w:t>
      </w:r>
      <w:proofErr w:type="spellEnd"/>
      <w:r w:rsidRPr="006A4E8A">
        <w:rPr>
          <w:rFonts w:ascii="Arial" w:hAnsi="Arial" w:cs="Arial"/>
          <w:sz w:val="24"/>
          <w:szCs w:val="24"/>
        </w:rPr>
        <w:t xml:space="preserve">, </w:t>
      </w:r>
      <w:proofErr w:type="spellStart"/>
      <w:r w:rsidRPr="006A4E8A">
        <w:rPr>
          <w:rFonts w:ascii="Arial" w:hAnsi="Arial" w:cs="Arial"/>
          <w:sz w:val="24"/>
          <w:szCs w:val="24"/>
        </w:rPr>
        <w:t>sh</w:t>
      </w:r>
      <w:proofErr w:type="spellEnd"/>
      <w:r w:rsidRPr="006A4E8A">
        <w:rPr>
          <w:rFonts w:ascii="Arial" w:hAnsi="Arial" w:cs="Arial"/>
          <w:sz w:val="24"/>
          <w:szCs w:val="24"/>
        </w:rPr>
        <w:t xml:space="preserve">, </w:t>
      </w:r>
      <w:proofErr w:type="spellStart"/>
      <w:r w:rsidRPr="006A4E8A">
        <w:rPr>
          <w:rFonts w:ascii="Arial" w:hAnsi="Arial" w:cs="Arial"/>
          <w:sz w:val="24"/>
          <w:szCs w:val="24"/>
        </w:rPr>
        <w:t>th</w:t>
      </w:r>
      <w:proofErr w:type="spellEnd"/>
      <w:r w:rsidRPr="006A4E8A">
        <w:rPr>
          <w:rFonts w:ascii="Arial" w:hAnsi="Arial" w:cs="Arial"/>
          <w:sz w:val="24"/>
          <w:szCs w:val="24"/>
        </w:rPr>
        <w:t xml:space="preserve">, ng, </w:t>
      </w:r>
      <w:proofErr w:type="spellStart"/>
      <w:r w:rsidRPr="006A4E8A">
        <w:rPr>
          <w:rFonts w:ascii="Arial" w:hAnsi="Arial" w:cs="Arial"/>
          <w:sz w:val="24"/>
          <w:szCs w:val="24"/>
        </w:rPr>
        <w:t>nk</w:t>
      </w:r>
      <w:proofErr w:type="spellEnd"/>
      <w:r w:rsidRPr="006A4E8A">
        <w:rPr>
          <w:rFonts w:ascii="Arial" w:hAnsi="Arial" w:cs="Arial"/>
          <w:sz w:val="24"/>
          <w:szCs w:val="24"/>
        </w:rPr>
        <w:t xml:space="preserve">. </w:t>
      </w:r>
    </w:p>
    <w:p w:rsidR="005F376B" w:rsidRPr="006A4E8A" w:rsidRDefault="005F376B" w:rsidP="00F222CD">
      <w:pPr>
        <w:spacing w:after="0" w:line="240" w:lineRule="auto"/>
        <w:rPr>
          <w:rFonts w:ascii="Arial" w:hAnsi="Arial" w:cs="Arial"/>
          <w:sz w:val="24"/>
          <w:szCs w:val="24"/>
        </w:rPr>
      </w:pPr>
    </w:p>
    <w:p w:rsidR="005F376B" w:rsidRPr="006A4E8A" w:rsidRDefault="005F376B" w:rsidP="00F222CD">
      <w:pPr>
        <w:spacing w:after="0" w:line="240" w:lineRule="auto"/>
        <w:rPr>
          <w:rFonts w:ascii="Arial" w:hAnsi="Arial" w:cs="Arial"/>
          <w:sz w:val="24"/>
          <w:szCs w:val="24"/>
        </w:rPr>
      </w:pPr>
      <w:r w:rsidRPr="006A4E8A">
        <w:rPr>
          <w:rFonts w:ascii="Arial" w:hAnsi="Arial" w:cs="Arial"/>
          <w:sz w:val="24"/>
          <w:szCs w:val="24"/>
        </w:rPr>
        <w:t xml:space="preserve">They will also be working on ‘Red Ditty’ books. The Ditties are short, simple texts that contain 10-20 words made up of Set 1 sounds (Green Words) and some ‘Red Words’- common exception words that are not phonetically decodable. </w:t>
      </w:r>
    </w:p>
    <w:p w:rsidR="005F376B" w:rsidRPr="006A4E8A" w:rsidRDefault="005F376B" w:rsidP="00F222CD">
      <w:pPr>
        <w:spacing w:after="0" w:line="240" w:lineRule="auto"/>
        <w:rPr>
          <w:rFonts w:ascii="Arial" w:hAnsi="Arial" w:cs="Arial"/>
          <w:sz w:val="24"/>
          <w:szCs w:val="24"/>
        </w:rPr>
      </w:pPr>
    </w:p>
    <w:p w:rsidR="00F222CD" w:rsidRPr="006A4E8A" w:rsidRDefault="005F376B" w:rsidP="00F222CD">
      <w:pPr>
        <w:spacing w:after="0" w:line="240" w:lineRule="auto"/>
        <w:rPr>
          <w:rFonts w:ascii="Arial" w:hAnsi="Arial" w:cs="Arial"/>
          <w:sz w:val="24"/>
          <w:szCs w:val="24"/>
        </w:rPr>
      </w:pPr>
      <w:r w:rsidRPr="006A4E8A">
        <w:rPr>
          <w:rFonts w:ascii="Arial" w:hAnsi="Arial" w:cs="Arial"/>
          <w:sz w:val="24"/>
          <w:szCs w:val="24"/>
        </w:rPr>
        <w:t>The purpose of the Ditties is for children to apply the skills of sound-blending and their knowledge of Set 1 speed sounds to enable them to read a continuous text. They will also be writing words related to these stories.</w:t>
      </w:r>
    </w:p>
    <w:p w:rsidR="005F376B" w:rsidRDefault="005F376B"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E01FF0" w:rsidTr="00EF0DFF">
        <w:trPr>
          <w:trHeight w:val="1090"/>
        </w:trPr>
        <w:tc>
          <w:tcPr>
            <w:tcW w:w="9016" w:type="dxa"/>
          </w:tcPr>
          <w:p w:rsidR="00E01FF0" w:rsidRDefault="00E01FF0" w:rsidP="00E01FF0">
            <w:pPr>
              <w:jc w:val="center"/>
              <w:rPr>
                <w:rFonts w:ascii="Arial" w:hAnsi="Arial" w:cs="Arial"/>
              </w:rPr>
            </w:pPr>
          </w:p>
          <w:p w:rsidR="00E01FF0" w:rsidRPr="006A4E8A" w:rsidRDefault="00E01FF0" w:rsidP="00E01FF0">
            <w:pPr>
              <w:jc w:val="center"/>
              <w:rPr>
                <w:rFonts w:ascii="Arial" w:hAnsi="Arial" w:cs="Arial"/>
                <w:b/>
                <w:sz w:val="28"/>
                <w:szCs w:val="28"/>
              </w:rPr>
            </w:pPr>
            <w:r w:rsidRPr="006A4E8A">
              <w:rPr>
                <w:rFonts w:ascii="Arial" w:hAnsi="Arial" w:cs="Arial"/>
                <w:b/>
                <w:sz w:val="28"/>
                <w:szCs w:val="28"/>
              </w:rPr>
              <w:t>Set 1 Sounds are taught in the following order</w:t>
            </w:r>
          </w:p>
          <w:p w:rsidR="00E01FF0" w:rsidRPr="006A4E8A" w:rsidRDefault="00E01FF0" w:rsidP="00E01FF0">
            <w:pPr>
              <w:jc w:val="center"/>
              <w:rPr>
                <w:rFonts w:ascii="Arial" w:hAnsi="Arial" w:cs="Arial"/>
                <w:sz w:val="28"/>
                <w:szCs w:val="28"/>
              </w:rPr>
            </w:pPr>
          </w:p>
          <w:p w:rsidR="00E01FF0" w:rsidRPr="006A4E8A" w:rsidRDefault="00E01FF0" w:rsidP="00E01FF0">
            <w:pPr>
              <w:jc w:val="center"/>
              <w:rPr>
                <w:rFonts w:ascii="Arial" w:hAnsi="Arial" w:cs="Arial"/>
                <w:sz w:val="28"/>
                <w:szCs w:val="28"/>
              </w:rPr>
            </w:pPr>
            <w:r w:rsidRPr="006A4E8A">
              <w:rPr>
                <w:rFonts w:ascii="Arial" w:hAnsi="Arial" w:cs="Arial"/>
                <w:sz w:val="28"/>
                <w:szCs w:val="28"/>
              </w:rPr>
              <w:t xml:space="preserve">m a s d t i n p g o c k u b f e l h </w:t>
            </w:r>
            <w:proofErr w:type="spellStart"/>
            <w:r w:rsidRPr="006A4E8A">
              <w:rPr>
                <w:rFonts w:ascii="Arial" w:hAnsi="Arial" w:cs="Arial"/>
                <w:sz w:val="28"/>
                <w:szCs w:val="28"/>
              </w:rPr>
              <w:t>sh</w:t>
            </w:r>
            <w:proofErr w:type="spellEnd"/>
            <w:r w:rsidRPr="006A4E8A">
              <w:rPr>
                <w:rFonts w:ascii="Arial" w:hAnsi="Arial" w:cs="Arial"/>
                <w:sz w:val="28"/>
                <w:szCs w:val="28"/>
              </w:rPr>
              <w:t xml:space="preserve"> r j v y w </w:t>
            </w:r>
            <w:proofErr w:type="spellStart"/>
            <w:r w:rsidRPr="006A4E8A">
              <w:rPr>
                <w:rFonts w:ascii="Arial" w:hAnsi="Arial" w:cs="Arial"/>
                <w:sz w:val="28"/>
                <w:szCs w:val="28"/>
              </w:rPr>
              <w:t>th</w:t>
            </w:r>
            <w:proofErr w:type="spellEnd"/>
            <w:r w:rsidRPr="006A4E8A">
              <w:rPr>
                <w:rFonts w:ascii="Arial" w:hAnsi="Arial" w:cs="Arial"/>
                <w:sz w:val="28"/>
                <w:szCs w:val="28"/>
              </w:rPr>
              <w:t xml:space="preserve"> z </w:t>
            </w:r>
            <w:proofErr w:type="spellStart"/>
            <w:r w:rsidRPr="006A4E8A">
              <w:rPr>
                <w:rFonts w:ascii="Arial" w:hAnsi="Arial" w:cs="Arial"/>
                <w:sz w:val="28"/>
                <w:szCs w:val="28"/>
              </w:rPr>
              <w:t>ch</w:t>
            </w:r>
            <w:proofErr w:type="spellEnd"/>
            <w:r w:rsidRPr="006A4E8A">
              <w:rPr>
                <w:rFonts w:ascii="Arial" w:hAnsi="Arial" w:cs="Arial"/>
                <w:sz w:val="28"/>
                <w:szCs w:val="28"/>
              </w:rPr>
              <w:t xml:space="preserve"> </w:t>
            </w:r>
            <w:proofErr w:type="spellStart"/>
            <w:r w:rsidRPr="006A4E8A">
              <w:rPr>
                <w:rFonts w:ascii="Arial" w:hAnsi="Arial" w:cs="Arial"/>
                <w:sz w:val="28"/>
                <w:szCs w:val="28"/>
              </w:rPr>
              <w:t>qu</w:t>
            </w:r>
            <w:proofErr w:type="spellEnd"/>
            <w:r w:rsidRPr="006A4E8A">
              <w:rPr>
                <w:rFonts w:ascii="Arial" w:hAnsi="Arial" w:cs="Arial"/>
                <w:sz w:val="28"/>
                <w:szCs w:val="28"/>
              </w:rPr>
              <w:t xml:space="preserve"> x ng </w:t>
            </w:r>
            <w:proofErr w:type="spellStart"/>
            <w:r w:rsidRPr="006A4E8A">
              <w:rPr>
                <w:rFonts w:ascii="Arial" w:hAnsi="Arial" w:cs="Arial"/>
                <w:sz w:val="28"/>
                <w:szCs w:val="28"/>
              </w:rPr>
              <w:t>nk</w:t>
            </w:r>
            <w:proofErr w:type="spellEnd"/>
          </w:p>
          <w:p w:rsidR="00E01FF0" w:rsidRDefault="00E01FF0" w:rsidP="00E01FF0">
            <w:pPr>
              <w:jc w:val="center"/>
              <w:rPr>
                <w:rFonts w:ascii="Arial" w:hAnsi="Arial" w:cs="Arial"/>
              </w:rPr>
            </w:pPr>
          </w:p>
        </w:tc>
      </w:tr>
    </w:tbl>
    <w:p w:rsidR="006A4E8A" w:rsidRDefault="006A4E8A">
      <w:pPr>
        <w:rPr>
          <w:rFonts w:ascii="Arial" w:hAnsi="Arial" w:cs="Arial"/>
        </w:rPr>
      </w:pPr>
    </w:p>
    <w:p w:rsidR="00E01FF0" w:rsidRPr="006A4E8A" w:rsidRDefault="00C90752">
      <w:pPr>
        <w:rPr>
          <w:rFonts w:ascii="Arial" w:hAnsi="Arial" w:cs="Arial"/>
          <w:sz w:val="24"/>
          <w:szCs w:val="24"/>
        </w:rPr>
      </w:pPr>
      <w:r w:rsidRPr="006A4E8A">
        <w:rPr>
          <w:rFonts w:ascii="Arial" w:hAnsi="Arial" w:cs="Arial"/>
          <w:sz w:val="24"/>
          <w:szCs w:val="24"/>
        </w:rPr>
        <w:t xml:space="preserve">Your child may have remained in this group. This means they </w:t>
      </w:r>
      <w:r w:rsidR="00E01FF0" w:rsidRPr="006A4E8A">
        <w:rPr>
          <w:rFonts w:ascii="Arial" w:hAnsi="Arial" w:cs="Arial"/>
          <w:sz w:val="24"/>
          <w:szCs w:val="24"/>
        </w:rPr>
        <w:t xml:space="preserve">still </w:t>
      </w:r>
      <w:r w:rsidRPr="006A4E8A">
        <w:rPr>
          <w:rFonts w:ascii="Arial" w:hAnsi="Arial" w:cs="Arial"/>
          <w:sz w:val="24"/>
          <w:szCs w:val="24"/>
        </w:rPr>
        <w:t>need to consolidate the Set 1 sounds and continue to practi</w:t>
      </w:r>
      <w:r w:rsidR="00A8623F" w:rsidRPr="006A4E8A">
        <w:rPr>
          <w:rFonts w:ascii="Arial" w:hAnsi="Arial" w:cs="Arial"/>
          <w:sz w:val="24"/>
          <w:szCs w:val="24"/>
        </w:rPr>
        <w:t>s</w:t>
      </w:r>
      <w:r w:rsidRPr="006A4E8A">
        <w:rPr>
          <w:rFonts w:ascii="Arial" w:hAnsi="Arial" w:cs="Arial"/>
          <w:sz w:val="24"/>
          <w:szCs w:val="24"/>
        </w:rPr>
        <w:t xml:space="preserve">e their blending skills. </w:t>
      </w:r>
    </w:p>
    <w:p w:rsidR="00E01FF0" w:rsidRPr="006A4E8A" w:rsidRDefault="00C90752">
      <w:pPr>
        <w:rPr>
          <w:rFonts w:ascii="Arial" w:hAnsi="Arial" w:cs="Arial"/>
          <w:sz w:val="24"/>
          <w:szCs w:val="24"/>
        </w:rPr>
      </w:pPr>
      <w:r w:rsidRPr="006A4E8A">
        <w:rPr>
          <w:rFonts w:ascii="Arial" w:hAnsi="Arial" w:cs="Arial"/>
          <w:sz w:val="24"/>
          <w:szCs w:val="24"/>
        </w:rPr>
        <w:t xml:space="preserve">The progress of all children is tracked carefully and </w:t>
      </w:r>
      <w:r w:rsidR="00E01FF0" w:rsidRPr="006A4E8A">
        <w:rPr>
          <w:rFonts w:ascii="Arial" w:hAnsi="Arial" w:cs="Arial"/>
          <w:sz w:val="24"/>
          <w:szCs w:val="24"/>
        </w:rPr>
        <w:t xml:space="preserve">all children are re-assessed every 6 weeks and new groups assigned.  Where children are making slower </w:t>
      </w:r>
      <w:proofErr w:type="gramStart"/>
      <w:r w:rsidR="00E01FF0" w:rsidRPr="006A4E8A">
        <w:rPr>
          <w:rFonts w:ascii="Arial" w:hAnsi="Arial" w:cs="Arial"/>
          <w:sz w:val="24"/>
          <w:szCs w:val="24"/>
        </w:rPr>
        <w:t>progress</w:t>
      </w:r>
      <w:proofErr w:type="gramEnd"/>
      <w:r w:rsidR="00E01FF0" w:rsidRPr="006A4E8A">
        <w:rPr>
          <w:rFonts w:ascii="Arial" w:hAnsi="Arial" w:cs="Arial"/>
          <w:sz w:val="24"/>
          <w:szCs w:val="24"/>
        </w:rPr>
        <w:t xml:space="preserve"> </w:t>
      </w:r>
      <w:r w:rsidR="003F383C">
        <w:rPr>
          <w:rFonts w:ascii="Arial" w:hAnsi="Arial" w:cs="Arial"/>
          <w:sz w:val="24"/>
          <w:szCs w:val="24"/>
        </w:rPr>
        <w:t xml:space="preserve">additional </w:t>
      </w:r>
      <w:r w:rsidRPr="006A4E8A">
        <w:rPr>
          <w:rFonts w:ascii="Arial" w:hAnsi="Arial" w:cs="Arial"/>
          <w:sz w:val="24"/>
          <w:szCs w:val="24"/>
        </w:rPr>
        <w:t xml:space="preserve">provision </w:t>
      </w:r>
      <w:r w:rsidR="00E01FF0" w:rsidRPr="006A4E8A">
        <w:rPr>
          <w:rFonts w:ascii="Arial" w:hAnsi="Arial" w:cs="Arial"/>
          <w:sz w:val="24"/>
          <w:szCs w:val="24"/>
        </w:rPr>
        <w:t xml:space="preserve">is </w:t>
      </w:r>
      <w:r w:rsidRPr="006A4E8A">
        <w:rPr>
          <w:rFonts w:ascii="Arial" w:hAnsi="Arial" w:cs="Arial"/>
          <w:sz w:val="24"/>
          <w:szCs w:val="24"/>
        </w:rPr>
        <w:t xml:space="preserve">given to support </w:t>
      </w:r>
      <w:r w:rsidR="00E01FF0" w:rsidRPr="006A4E8A">
        <w:rPr>
          <w:rFonts w:ascii="Arial" w:hAnsi="Arial" w:cs="Arial"/>
          <w:sz w:val="24"/>
          <w:szCs w:val="24"/>
        </w:rPr>
        <w:t>where</w:t>
      </w:r>
      <w:r w:rsidRPr="006A4E8A">
        <w:rPr>
          <w:rFonts w:ascii="Arial" w:hAnsi="Arial" w:cs="Arial"/>
          <w:sz w:val="24"/>
          <w:szCs w:val="24"/>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Sound blending group A</w:t>
            </w:r>
          </w:p>
        </w:tc>
      </w:tr>
      <w:tr w:rsidR="00E01FF0" w:rsidTr="00FC0B10">
        <w:tc>
          <w:tcPr>
            <w:tcW w:w="6663" w:type="dxa"/>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Sound blending group B</w:t>
            </w:r>
          </w:p>
        </w:tc>
      </w:tr>
      <w:tr w:rsidR="00E01FF0" w:rsidTr="00F4600E">
        <w:tc>
          <w:tcPr>
            <w:tcW w:w="6663" w:type="dxa"/>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Sound blending group C</w:t>
            </w:r>
          </w:p>
        </w:tc>
      </w:tr>
      <w:tr w:rsidR="00A8623F" w:rsidTr="00A8623F">
        <w:tc>
          <w:tcPr>
            <w:tcW w:w="6663" w:type="dxa"/>
            <w:shd w:val="clear" w:color="auto" w:fill="auto"/>
          </w:tcPr>
          <w:p w:rsidR="00A8623F" w:rsidRPr="006A4E8A" w:rsidRDefault="00A8623F" w:rsidP="00E01FF0">
            <w:pPr>
              <w:spacing w:line="276" w:lineRule="auto"/>
              <w:jc w:val="center"/>
              <w:rPr>
                <w:rFonts w:ascii="Arial" w:hAnsi="Arial" w:cs="Arial"/>
                <w:b/>
                <w:sz w:val="24"/>
                <w:szCs w:val="24"/>
              </w:rPr>
            </w:pPr>
            <w:r w:rsidRPr="006A4E8A">
              <w:rPr>
                <w:rFonts w:ascii="Arial" w:hAnsi="Arial" w:cs="Arial"/>
                <w:b/>
                <w:sz w:val="24"/>
                <w:szCs w:val="24"/>
              </w:rPr>
              <w:t>Ditty</w:t>
            </w:r>
          </w:p>
        </w:tc>
      </w:tr>
      <w:tr w:rsidR="00E01FF0" w:rsidTr="00E01FF0">
        <w:tc>
          <w:tcPr>
            <w:tcW w:w="6663" w:type="dxa"/>
            <w:shd w:val="clear" w:color="auto" w:fill="FF0000"/>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 xml:space="preserve">Red </w:t>
            </w:r>
          </w:p>
        </w:tc>
      </w:tr>
      <w:tr w:rsidR="00E01FF0" w:rsidTr="00E01FF0">
        <w:tc>
          <w:tcPr>
            <w:tcW w:w="6663" w:type="dxa"/>
            <w:shd w:val="clear" w:color="auto" w:fill="92D050"/>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Green</w:t>
            </w:r>
          </w:p>
        </w:tc>
      </w:tr>
      <w:tr w:rsidR="00E01FF0" w:rsidTr="00E01FF0">
        <w:tc>
          <w:tcPr>
            <w:tcW w:w="6663" w:type="dxa"/>
            <w:shd w:val="clear" w:color="auto" w:fill="FF00FF"/>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Purple</w:t>
            </w:r>
          </w:p>
        </w:tc>
      </w:tr>
      <w:tr w:rsidR="00E01FF0" w:rsidTr="00E01FF0">
        <w:tc>
          <w:tcPr>
            <w:tcW w:w="6663" w:type="dxa"/>
            <w:shd w:val="clear" w:color="auto" w:fill="FF99FF"/>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Pink</w:t>
            </w:r>
          </w:p>
        </w:tc>
      </w:tr>
      <w:tr w:rsidR="00E01FF0" w:rsidTr="00E01FF0">
        <w:tc>
          <w:tcPr>
            <w:tcW w:w="6663" w:type="dxa"/>
            <w:shd w:val="clear" w:color="auto" w:fill="FFC000"/>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Orange</w:t>
            </w:r>
          </w:p>
        </w:tc>
      </w:tr>
      <w:tr w:rsidR="00E01FF0" w:rsidTr="00E01FF0">
        <w:tc>
          <w:tcPr>
            <w:tcW w:w="6663" w:type="dxa"/>
            <w:shd w:val="clear" w:color="auto" w:fill="FFFF00"/>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Yellow</w:t>
            </w:r>
          </w:p>
        </w:tc>
      </w:tr>
      <w:tr w:rsidR="00E01FF0" w:rsidTr="00E01FF0">
        <w:tc>
          <w:tcPr>
            <w:tcW w:w="6663" w:type="dxa"/>
            <w:shd w:val="clear" w:color="auto" w:fill="B4C6E7" w:themeFill="accent1" w:themeFillTint="66"/>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Blue</w:t>
            </w:r>
          </w:p>
        </w:tc>
      </w:tr>
      <w:tr w:rsidR="00E01FF0" w:rsidTr="00E01FF0">
        <w:tc>
          <w:tcPr>
            <w:tcW w:w="6663" w:type="dxa"/>
            <w:shd w:val="clear" w:color="auto" w:fill="BFBFBF" w:themeFill="background1" w:themeFillShade="BF"/>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Grey</w:t>
            </w:r>
          </w:p>
        </w:tc>
      </w:tr>
      <w:tr w:rsidR="00E01FF0" w:rsidTr="001B6C33">
        <w:tc>
          <w:tcPr>
            <w:tcW w:w="6663" w:type="dxa"/>
          </w:tcPr>
          <w:p w:rsidR="00E01FF0" w:rsidRPr="006A4E8A" w:rsidRDefault="00E01FF0" w:rsidP="00E01FF0">
            <w:pPr>
              <w:spacing w:line="276" w:lineRule="auto"/>
              <w:jc w:val="center"/>
              <w:rPr>
                <w:rFonts w:ascii="Arial" w:hAnsi="Arial" w:cs="Arial"/>
                <w:b/>
                <w:sz w:val="24"/>
                <w:szCs w:val="24"/>
              </w:rPr>
            </w:pPr>
            <w:r w:rsidRPr="006A4E8A">
              <w:rPr>
                <w:rFonts w:ascii="Arial" w:hAnsi="Arial" w:cs="Arial"/>
                <w:b/>
                <w:sz w:val="24"/>
                <w:szCs w:val="24"/>
              </w:rPr>
              <w:t>Off the Programme</w:t>
            </w:r>
          </w:p>
        </w:tc>
      </w:tr>
    </w:tbl>
    <w:p w:rsidR="00E01FF0" w:rsidRPr="00C90752" w:rsidRDefault="00E01FF0" w:rsidP="00E01FF0">
      <w:pPr>
        <w:jc w:val="center"/>
        <w:rPr>
          <w:rFonts w:ascii="Arial" w:hAnsi="Arial" w:cs="Arial"/>
        </w:rPr>
      </w:pPr>
    </w:p>
    <w:p w:rsidR="005C414A" w:rsidRPr="006A4E8A" w:rsidRDefault="00E01FF0">
      <w:pPr>
        <w:rPr>
          <w:rFonts w:ascii="Arial" w:hAnsi="Arial" w:cs="Arial"/>
          <w:sz w:val="24"/>
          <w:szCs w:val="24"/>
        </w:rPr>
      </w:pPr>
      <w:bookmarkStart w:id="0" w:name="_Hlk123154817"/>
      <w:r w:rsidRPr="006A4E8A">
        <w:rPr>
          <w:rFonts w:ascii="Arial" w:hAnsi="Arial" w:cs="Arial"/>
          <w:sz w:val="24"/>
          <w:szCs w:val="24"/>
        </w:rPr>
        <w:t xml:space="preserve">The children in this group will bring home a </w:t>
      </w:r>
      <w:r w:rsidR="007C3709" w:rsidRPr="006A4E8A">
        <w:rPr>
          <w:rFonts w:ascii="Arial" w:hAnsi="Arial" w:cs="Arial"/>
          <w:sz w:val="24"/>
          <w:szCs w:val="24"/>
        </w:rPr>
        <w:t xml:space="preserve">red book (on a three-day cycle). They will have read this book in class and </w:t>
      </w:r>
      <w:r w:rsidR="00EF0DFF" w:rsidRPr="006A4E8A">
        <w:rPr>
          <w:rFonts w:ascii="Arial" w:hAnsi="Arial" w:cs="Arial"/>
          <w:sz w:val="24"/>
          <w:szCs w:val="24"/>
        </w:rPr>
        <w:t xml:space="preserve">completed </w:t>
      </w:r>
      <w:r w:rsidR="007C3709" w:rsidRPr="006A4E8A">
        <w:rPr>
          <w:rFonts w:ascii="Arial" w:hAnsi="Arial" w:cs="Arial"/>
          <w:sz w:val="24"/>
          <w:szCs w:val="24"/>
        </w:rPr>
        <w:t xml:space="preserve">work around it on three occasions and hence this should be a fluent and easy read for them.  </w:t>
      </w:r>
      <w:r w:rsidR="00EF0DFF" w:rsidRPr="006A4E8A">
        <w:rPr>
          <w:rFonts w:ascii="Arial" w:hAnsi="Arial" w:cs="Arial"/>
          <w:sz w:val="24"/>
          <w:szCs w:val="24"/>
        </w:rPr>
        <w:t xml:space="preserve">The book should be kept at home and read over two evenings – returned on the third day (e.g. book goes home on Tuesday – return to school on Thursday). </w:t>
      </w:r>
    </w:p>
    <w:p w:rsidR="007C3709" w:rsidRPr="006A4E8A" w:rsidRDefault="007C3709">
      <w:pPr>
        <w:rPr>
          <w:rFonts w:ascii="Arial" w:hAnsi="Arial" w:cs="Arial"/>
          <w:sz w:val="24"/>
          <w:szCs w:val="24"/>
        </w:rPr>
      </w:pPr>
      <w:r w:rsidRPr="006A4E8A">
        <w:rPr>
          <w:rFonts w:ascii="Arial" w:hAnsi="Arial" w:cs="Arial"/>
          <w:sz w:val="24"/>
          <w:szCs w:val="24"/>
        </w:rPr>
        <w:lastRenderedPageBreak/>
        <w:t xml:space="preserve">In addition to the Read Write Inc books the children will have access to other reading schemes that loosely align to Read Write Inc.  </w:t>
      </w:r>
    </w:p>
    <w:p w:rsidR="00E01FF0" w:rsidRPr="006A4E8A" w:rsidRDefault="00E01FF0">
      <w:pPr>
        <w:rPr>
          <w:rFonts w:ascii="Arial" w:hAnsi="Arial" w:cs="Arial"/>
          <w:sz w:val="24"/>
          <w:szCs w:val="24"/>
        </w:rPr>
      </w:pPr>
      <w:r w:rsidRPr="006A4E8A">
        <w:rPr>
          <w:rFonts w:ascii="Arial" w:hAnsi="Arial" w:cs="Arial"/>
          <w:sz w:val="24"/>
          <w:szCs w:val="24"/>
        </w:rPr>
        <w:t xml:space="preserve">You can also support your child by logging </w:t>
      </w:r>
      <w:r w:rsidR="00A8623F" w:rsidRPr="006A4E8A">
        <w:rPr>
          <w:rFonts w:ascii="Arial" w:hAnsi="Arial" w:cs="Arial"/>
          <w:sz w:val="24"/>
          <w:szCs w:val="24"/>
        </w:rPr>
        <w:t>o</w:t>
      </w:r>
      <w:r w:rsidRPr="006A4E8A">
        <w:rPr>
          <w:rFonts w:ascii="Arial" w:hAnsi="Arial" w:cs="Arial"/>
          <w:sz w:val="24"/>
          <w:szCs w:val="24"/>
        </w:rPr>
        <w:t xml:space="preserve">nto the school website – children tab – curriculum areas – read write </w:t>
      </w:r>
      <w:proofErr w:type="spellStart"/>
      <w:r w:rsidR="006A4E8A">
        <w:rPr>
          <w:rFonts w:ascii="Arial" w:hAnsi="Arial" w:cs="Arial"/>
          <w:sz w:val="24"/>
          <w:szCs w:val="24"/>
        </w:rPr>
        <w:t>i</w:t>
      </w:r>
      <w:r w:rsidR="006A4E8A" w:rsidRPr="006A4E8A">
        <w:rPr>
          <w:rFonts w:ascii="Arial" w:hAnsi="Arial" w:cs="Arial"/>
          <w:sz w:val="24"/>
          <w:szCs w:val="24"/>
        </w:rPr>
        <w:t>nc.</w:t>
      </w:r>
      <w:proofErr w:type="spellEnd"/>
      <w:r w:rsidR="00F222CD" w:rsidRPr="006A4E8A">
        <w:rPr>
          <w:rFonts w:ascii="Arial" w:hAnsi="Arial" w:cs="Arial"/>
          <w:sz w:val="24"/>
          <w:szCs w:val="24"/>
        </w:rPr>
        <w:t xml:space="preserve"> In here you will find practice cards for all the sounds in the order they are taught and Set 1 practice sheets.  Remember the focus for this group is to blend sounds together to make words.  </w:t>
      </w:r>
    </w:p>
    <w:p w:rsidR="00AF3B6D" w:rsidRPr="006A4E8A" w:rsidRDefault="006A4E8A" w:rsidP="00AF3B6D">
      <w:pPr>
        <w:pStyle w:val="Heading3"/>
        <w:shd w:val="clear" w:color="auto" w:fill="FFFFFF"/>
        <w:spacing w:before="0"/>
        <w:textAlignment w:val="baseline"/>
        <w:rPr>
          <w:rFonts w:ascii="Arial" w:hAnsi="Arial" w:cs="Arial"/>
          <w:color w:val="auto"/>
        </w:rPr>
      </w:pPr>
      <w:r w:rsidRPr="006A4E8A">
        <w:rPr>
          <w:rFonts w:ascii="Arial" w:hAnsi="Arial" w:cs="Arial"/>
          <w:color w:val="auto"/>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w:t>
      </w:r>
      <w:r w:rsidR="00AF3B6D" w:rsidRPr="006A4E8A">
        <w:rPr>
          <w:rFonts w:ascii="Arial" w:hAnsi="Arial" w:cs="Arial"/>
          <w:color w:val="auto"/>
        </w:rPr>
        <w:t xml:space="preserve">children also have the opportunity to visit the library once a week as a class, where they can choose a reading for pleasure book. </w:t>
      </w:r>
    </w:p>
    <w:p w:rsidR="00AF3B6D" w:rsidRPr="006A4E8A" w:rsidRDefault="00AF3B6D" w:rsidP="00AF3B6D">
      <w:pPr>
        <w:pStyle w:val="Heading3"/>
        <w:shd w:val="clear" w:color="auto" w:fill="FFFFFF"/>
        <w:spacing w:before="0"/>
        <w:textAlignment w:val="baseline"/>
        <w:rPr>
          <w:rFonts w:ascii="Arial" w:hAnsi="Arial" w:cs="Arial"/>
          <w:color w:val="auto"/>
        </w:rPr>
      </w:pPr>
    </w:p>
    <w:p w:rsidR="00AF3B6D" w:rsidRPr="006A4E8A" w:rsidRDefault="00AF3B6D" w:rsidP="00AF3B6D">
      <w:pPr>
        <w:pStyle w:val="Heading3"/>
        <w:shd w:val="clear" w:color="auto" w:fill="FFFFFF"/>
        <w:spacing w:before="0"/>
        <w:textAlignment w:val="baseline"/>
        <w:rPr>
          <w:rFonts w:ascii="Arial" w:eastAsia="Times New Roman" w:hAnsi="Arial" w:cs="Arial"/>
          <w:bCs/>
          <w:color w:val="auto"/>
          <w:lang w:eastAsia="en-GB"/>
        </w:rPr>
      </w:pPr>
      <w:r w:rsidRPr="006A4E8A">
        <w:rPr>
          <w:rFonts w:ascii="Arial" w:hAnsi="Arial" w:cs="Arial"/>
          <w:color w:val="auto"/>
        </w:rPr>
        <w:t xml:space="preserve">We continue to encourage parents to read to your children (even once they are proficient readers).  Research shows that children develop </w:t>
      </w:r>
      <w:r w:rsidRPr="006A4E8A">
        <w:rPr>
          <w:rFonts w:ascii="Arial" w:eastAsia="Times New Roman" w:hAnsi="Arial" w:cs="Arial"/>
          <w:bCs/>
          <w:color w:val="auto"/>
          <w:bdr w:val="none" w:sz="0" w:space="0" w:color="auto" w:frame="1"/>
          <w:lang w:eastAsia="en-GB"/>
        </w:rPr>
        <w:t xml:space="preserve">strong foundations for </w:t>
      </w:r>
      <w:r w:rsidR="006A4E8A" w:rsidRPr="006A4E8A">
        <w:rPr>
          <w:rFonts w:ascii="Arial" w:eastAsia="Times New Roman" w:hAnsi="Arial" w:cs="Arial"/>
          <w:bCs/>
          <w:color w:val="auto"/>
          <w:bdr w:val="none" w:sz="0" w:space="0" w:color="auto" w:frame="1"/>
          <w:lang w:eastAsia="en-GB"/>
        </w:rPr>
        <w:t xml:space="preserve">all </w:t>
      </w:r>
      <w:r w:rsidRPr="006A4E8A">
        <w:rPr>
          <w:rFonts w:ascii="Arial" w:eastAsia="Times New Roman" w:hAnsi="Arial" w:cs="Arial"/>
          <w:bCs/>
          <w:color w:val="auto"/>
          <w:bdr w:val="none" w:sz="0" w:space="0" w:color="auto" w:frame="1"/>
          <w:lang w:eastAsia="en-GB"/>
        </w:rPr>
        <w:t>their learning abilities</w:t>
      </w:r>
      <w:r w:rsidR="006A4E8A" w:rsidRPr="006A4E8A">
        <w:rPr>
          <w:rFonts w:ascii="Arial" w:eastAsia="Times New Roman" w:hAnsi="Arial" w:cs="Arial"/>
          <w:bCs/>
          <w:color w:val="auto"/>
          <w:bdr w:val="none" w:sz="0" w:space="0" w:color="auto" w:frame="1"/>
          <w:lang w:eastAsia="en-GB"/>
        </w:rPr>
        <w:t xml:space="preserve">, particularly in the </w:t>
      </w:r>
      <w:r w:rsidRPr="006A4E8A">
        <w:rPr>
          <w:rFonts w:ascii="Arial" w:eastAsia="Times New Roman" w:hAnsi="Arial" w:cs="Arial"/>
          <w:bCs/>
          <w:color w:val="auto"/>
          <w:bdr w:val="none" w:sz="0" w:space="0" w:color="auto" w:frame="1"/>
          <w:lang w:eastAsia="en-GB"/>
        </w:rPr>
        <w:t>following areas</w:t>
      </w:r>
      <w:r w:rsidR="00EF0DFF" w:rsidRPr="006A4E8A">
        <w:rPr>
          <w:rFonts w:ascii="Arial" w:eastAsia="Times New Roman" w:hAnsi="Arial" w:cs="Arial"/>
          <w:bCs/>
          <w:color w:val="auto"/>
          <w:bdr w:val="none" w:sz="0" w:space="0" w:color="auto" w:frame="1"/>
          <w:lang w:eastAsia="en-GB"/>
        </w:rPr>
        <w:t xml:space="preserve"> by experiencing being read to regularly. </w:t>
      </w:r>
    </w:p>
    <w:p w:rsidR="00AF3B6D" w:rsidRPr="00AF3B6D" w:rsidRDefault="006A4E8A" w:rsidP="00AF3B6D">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L</w:t>
      </w:r>
      <w:r w:rsidR="00AF3B6D" w:rsidRPr="00AF3B6D">
        <w:rPr>
          <w:rFonts w:ascii="Arial" w:eastAsia="Times New Roman" w:hAnsi="Arial" w:cs="Arial"/>
          <w:sz w:val="24"/>
          <w:szCs w:val="24"/>
          <w:lang w:eastAsia="en-GB"/>
        </w:rPr>
        <w:t>istening skills</w:t>
      </w:r>
    </w:p>
    <w:p w:rsidR="00AF3B6D" w:rsidRPr="00AF3B6D" w:rsidRDefault="006A4E8A" w:rsidP="00AF3B6D">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S</w:t>
      </w:r>
      <w:r w:rsidR="00AF3B6D" w:rsidRPr="00AF3B6D">
        <w:rPr>
          <w:rFonts w:ascii="Arial" w:eastAsia="Times New Roman" w:hAnsi="Arial" w:cs="Arial"/>
          <w:sz w:val="24"/>
          <w:szCs w:val="24"/>
          <w:lang w:eastAsia="en-GB"/>
        </w:rPr>
        <w:t xml:space="preserve">peech </w:t>
      </w:r>
      <w:r w:rsidRPr="006A4E8A">
        <w:rPr>
          <w:rFonts w:ascii="Arial" w:eastAsia="Times New Roman" w:hAnsi="Arial" w:cs="Arial"/>
          <w:sz w:val="24"/>
          <w:szCs w:val="24"/>
          <w:lang w:eastAsia="en-GB"/>
        </w:rPr>
        <w:t xml:space="preserve">and communication </w:t>
      </w:r>
      <w:r w:rsidR="00AF3B6D" w:rsidRPr="00AF3B6D">
        <w:rPr>
          <w:rFonts w:ascii="Arial" w:eastAsia="Times New Roman" w:hAnsi="Arial" w:cs="Arial"/>
          <w:sz w:val="24"/>
          <w:szCs w:val="24"/>
          <w:lang w:eastAsia="en-GB"/>
        </w:rPr>
        <w:t>skills</w:t>
      </w:r>
    </w:p>
    <w:p w:rsidR="00AF3B6D" w:rsidRPr="00AF3B6D" w:rsidRDefault="00AF3B6D" w:rsidP="00AF3B6D">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Thinking skills and logic</w:t>
      </w:r>
    </w:p>
    <w:p w:rsidR="00AF3B6D" w:rsidRPr="006A4E8A" w:rsidRDefault="00AF3B6D" w:rsidP="00AF3B6D">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Literacy and numeracy skills</w:t>
      </w:r>
    </w:p>
    <w:p w:rsidR="006A4E8A" w:rsidRPr="006A4E8A" w:rsidRDefault="006A4E8A" w:rsidP="00EF0DFF">
      <w:pPr>
        <w:shd w:val="clear" w:color="auto" w:fill="FFFFFF"/>
        <w:spacing w:after="0" w:line="240" w:lineRule="auto"/>
        <w:textAlignment w:val="baseline"/>
        <w:rPr>
          <w:rFonts w:ascii="Arial" w:eastAsia="Times New Roman" w:hAnsi="Arial" w:cs="Arial"/>
          <w:sz w:val="24"/>
          <w:szCs w:val="24"/>
          <w:lang w:eastAsia="en-GB"/>
        </w:rPr>
      </w:pPr>
    </w:p>
    <w:p w:rsidR="007C3709" w:rsidRPr="006A4E8A" w:rsidRDefault="00EF0DFF" w:rsidP="006A4E8A">
      <w:p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6A4E8A" w:rsidRPr="006A4E8A" w:rsidRDefault="006A4E8A" w:rsidP="006A4E8A">
      <w:pPr>
        <w:shd w:val="clear" w:color="auto" w:fill="FFFFFF"/>
        <w:spacing w:after="0" w:line="240" w:lineRule="auto"/>
        <w:textAlignment w:val="baseline"/>
        <w:rPr>
          <w:rFonts w:ascii="Arial" w:eastAsia="Times New Roman" w:hAnsi="Arial" w:cs="Arial"/>
          <w:sz w:val="24"/>
          <w:szCs w:val="24"/>
          <w:lang w:eastAsia="en-GB"/>
        </w:rPr>
      </w:pPr>
    </w:p>
    <w:bookmarkEnd w:id="0"/>
    <w:p w:rsidR="001123C9" w:rsidRPr="001123C9" w:rsidRDefault="001123C9" w:rsidP="001123C9">
      <w:pPr>
        <w:rPr>
          <w:rFonts w:ascii="Arial" w:hAnsi="Arial" w:cs="Arial"/>
          <w:sz w:val="24"/>
          <w:szCs w:val="24"/>
        </w:rPr>
      </w:pPr>
      <w:r w:rsidRPr="001123C9">
        <w:rPr>
          <w:rFonts w:ascii="Arial" w:hAnsi="Arial" w:cs="Arial"/>
          <w:sz w:val="24"/>
          <w:szCs w:val="24"/>
        </w:rPr>
        <w:t>Additional information regarding Read Write Inc can be found by clicking the links below:</w:t>
      </w:r>
    </w:p>
    <w:p w:rsidR="001123C9" w:rsidRPr="001123C9" w:rsidRDefault="001123C9" w:rsidP="001123C9">
      <w:pPr>
        <w:rPr>
          <w:rFonts w:ascii="Arial" w:hAnsi="Arial" w:cs="Arial"/>
          <w:sz w:val="16"/>
          <w:szCs w:val="16"/>
        </w:rPr>
      </w:pPr>
      <w:hyperlink r:id="rId7" w:history="1">
        <w:r w:rsidRPr="001123C9">
          <w:rPr>
            <w:rFonts w:ascii="Arial" w:hAnsi="Arial" w:cs="Arial"/>
            <w:b/>
            <w:bCs/>
            <w:color w:val="0563C1" w:themeColor="hyperlink"/>
            <w:sz w:val="24"/>
            <w:szCs w:val="24"/>
            <w:u w:val="single"/>
            <w:lang w:val="en-US"/>
          </w:rPr>
          <w:t>http://www.ruthmiskin.com/en/parents/</w:t>
        </w:r>
      </w:hyperlink>
    </w:p>
    <w:p w:rsidR="001123C9" w:rsidRPr="001123C9" w:rsidRDefault="001123C9" w:rsidP="001123C9">
      <w:pPr>
        <w:rPr>
          <w:rFonts w:ascii="Arial" w:hAnsi="Arial" w:cs="Arial"/>
          <w:sz w:val="16"/>
          <w:szCs w:val="16"/>
        </w:rPr>
      </w:pPr>
    </w:p>
    <w:p w:rsidR="001123C9" w:rsidRPr="001123C9" w:rsidRDefault="001123C9" w:rsidP="001123C9">
      <w:pPr>
        <w:rPr>
          <w:rFonts w:ascii="Arial" w:hAnsi="Arial" w:cs="Arial"/>
          <w:b/>
          <w:bCs/>
          <w:sz w:val="16"/>
          <w:szCs w:val="16"/>
          <w:lang w:val="en-US"/>
        </w:rPr>
      </w:pPr>
      <w:hyperlink r:id="rId8" w:history="1">
        <w:r w:rsidRPr="001123C9">
          <w:rPr>
            <w:rFonts w:ascii="Arial" w:hAnsi="Arial" w:cs="Arial"/>
            <w:b/>
            <w:bCs/>
            <w:color w:val="0563C1" w:themeColor="hyperlink"/>
            <w:sz w:val="24"/>
            <w:szCs w:val="24"/>
            <w:u w:val="single"/>
            <w:lang w:val="en-US"/>
          </w:rPr>
          <w:t>https://www.facebook.com/miskin.education</w:t>
        </w:r>
      </w:hyperlink>
    </w:p>
    <w:p w:rsidR="001123C9" w:rsidRPr="001123C9" w:rsidRDefault="001123C9" w:rsidP="001123C9">
      <w:pPr>
        <w:rPr>
          <w:rFonts w:ascii="Arial" w:hAnsi="Arial" w:cs="Arial"/>
          <w:sz w:val="16"/>
          <w:szCs w:val="16"/>
        </w:rPr>
      </w:pPr>
    </w:p>
    <w:p w:rsidR="001123C9" w:rsidRPr="001123C9" w:rsidRDefault="001123C9" w:rsidP="001123C9">
      <w:pPr>
        <w:rPr>
          <w:rFonts w:ascii="Arial" w:hAnsi="Arial" w:cs="Arial"/>
          <w:sz w:val="24"/>
          <w:szCs w:val="24"/>
        </w:rPr>
      </w:pPr>
      <w:hyperlink r:id="rId9" w:history="1">
        <w:r w:rsidRPr="001123C9">
          <w:rPr>
            <w:rFonts w:ascii="Arial" w:hAnsi="Arial" w:cs="Arial"/>
            <w:b/>
            <w:bCs/>
            <w:color w:val="0563C1" w:themeColor="hyperlink"/>
            <w:sz w:val="24"/>
            <w:szCs w:val="24"/>
            <w:u w:val="single"/>
            <w:lang w:val="en-US"/>
          </w:rPr>
          <w:t>http://www.oxfordowl.co.uk/Reading/</w:t>
        </w:r>
      </w:hyperlink>
    </w:p>
    <w:p w:rsidR="001123C9" w:rsidRPr="001123C9" w:rsidRDefault="001123C9" w:rsidP="001123C9">
      <w:pPr>
        <w:rPr>
          <w:rFonts w:ascii="Arial" w:hAnsi="Arial" w:cs="Arial"/>
          <w:sz w:val="24"/>
          <w:szCs w:val="24"/>
        </w:rPr>
      </w:pPr>
    </w:p>
    <w:p w:rsidR="001123C9" w:rsidRPr="001123C9" w:rsidRDefault="001123C9" w:rsidP="001123C9">
      <w:pPr>
        <w:rPr>
          <w:rFonts w:ascii="Arial" w:hAnsi="Arial" w:cs="Arial"/>
          <w:sz w:val="24"/>
          <w:szCs w:val="24"/>
        </w:rPr>
      </w:pPr>
      <w:r w:rsidRPr="001123C9">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p w:rsidR="00E01FF0" w:rsidRPr="006A4E8A" w:rsidRDefault="00E01FF0">
      <w:pPr>
        <w:rPr>
          <w:rFonts w:ascii="Arial" w:hAnsi="Arial" w:cs="Arial"/>
          <w:sz w:val="24"/>
          <w:szCs w:val="24"/>
        </w:rPr>
      </w:pPr>
      <w:bookmarkStart w:id="1" w:name="_GoBack"/>
      <w:bookmarkEnd w:id="1"/>
    </w:p>
    <w:sectPr w:rsidR="00E01FF0" w:rsidRPr="006A4E8A"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1123C9"/>
    <w:rsid w:val="003F383C"/>
    <w:rsid w:val="005C414A"/>
    <w:rsid w:val="005F376B"/>
    <w:rsid w:val="006A4E8A"/>
    <w:rsid w:val="007C3709"/>
    <w:rsid w:val="00A8623F"/>
    <w:rsid w:val="00AF3B6D"/>
    <w:rsid w:val="00C90752"/>
    <w:rsid w:val="00E01FF0"/>
    <w:rsid w:val="00EF0DFF"/>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78DC"/>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F3B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3B6D"/>
    <w:rPr>
      <w:rFonts w:ascii="Times New Roman" w:hAnsi="Times New Roman" w:cs="Times New Roman"/>
      <w:sz w:val="24"/>
      <w:szCs w:val="24"/>
    </w:rPr>
  </w:style>
  <w:style w:type="character" w:customStyle="1" w:styleId="Heading3Char">
    <w:name w:val="Heading 3 Char"/>
    <w:basedOn w:val="DefaultParagraphFont"/>
    <w:link w:val="Heading3"/>
    <w:uiPriority w:val="9"/>
    <w:rsid w:val="00AF3B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131806">
      <w:bodyDiv w:val="1"/>
      <w:marLeft w:val="0"/>
      <w:marRight w:val="0"/>
      <w:marTop w:val="0"/>
      <w:marBottom w:val="0"/>
      <w:divBdr>
        <w:top w:val="none" w:sz="0" w:space="0" w:color="auto"/>
        <w:left w:val="none" w:sz="0" w:space="0" w:color="auto"/>
        <w:bottom w:val="none" w:sz="0" w:space="0" w:color="auto"/>
        <w:right w:val="none" w:sz="0" w:space="0" w:color="auto"/>
      </w:divBdr>
    </w:div>
    <w:div w:id="17346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2022-12-28T21:28:00Z</dcterms:created>
  <dcterms:modified xsi:type="dcterms:W3CDTF">2022-12-28T21:28:00Z</dcterms:modified>
</cp:coreProperties>
</file>